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50E4EEAB" w14:textId="7A79F5F7" w:rsidR="00B20134" w:rsidRPr="00DF6819" w:rsidRDefault="008A1AB6" w:rsidP="008A1AB6">
      <w:pPr>
        <w:jc w:val="center"/>
        <w:rPr>
          <w:rFonts w:ascii="Times New Roman" w:hAnsi="Times New Roman" w:cs="Times New Roman"/>
        </w:rPr>
      </w:pPr>
      <w:r w:rsidRPr="00DF6819">
        <w:rPr>
          <w:rFonts w:ascii="Times New Roman" w:hAnsi="Times New Roman" w:cs="Times New Roman"/>
          <w:noProof/>
          <w:lang w:eastAsia="sl-SI"/>
        </w:rPr>
        <w:drawing>
          <wp:inline distT="0" distB="0" distL="0" distR="0" wp14:anchorId="671D0822" wp14:editId="5FCDEFEB">
            <wp:extent cx="1628775" cy="400050"/>
            <wp:effectExtent l="0" t="0" r="9525" b="0"/>
            <wp:docPr id="1" name="Slika 3" descr="Logo Narodne galerije&#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Slika 3" descr="Logo Narodne galerije&#10;"/>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28775" cy="400050"/>
                    </a:xfrm>
                    <a:prstGeom prst="rect">
                      <a:avLst/>
                    </a:prstGeom>
                    <a:noFill/>
                    <a:ln>
                      <a:noFill/>
                    </a:ln>
                  </pic:spPr>
                </pic:pic>
              </a:graphicData>
            </a:graphic>
          </wp:inline>
        </w:drawing>
      </w:r>
    </w:p>
    <w:p w14:paraId="33DDFEA4" w14:textId="667EA16F" w:rsidR="008A1AB6" w:rsidRPr="00DF6819" w:rsidRDefault="008A1AB6" w:rsidP="008A1AB6">
      <w:pPr>
        <w:rPr>
          <w:rFonts w:ascii="Times New Roman" w:hAnsi="Times New Roman" w:cs="Times New Roman"/>
        </w:rPr>
      </w:pPr>
    </w:p>
    <w:p w14:paraId="23040095" w14:textId="41F912A4" w:rsidR="008A1AB6" w:rsidRPr="00DF6819" w:rsidRDefault="00DE47C7" w:rsidP="008A1AB6">
      <w:pPr>
        <w:rPr>
          <w:rFonts w:ascii="Times New Roman" w:hAnsi="Times New Roman" w:cs="Times New Roman"/>
        </w:rPr>
      </w:pPr>
      <w:r>
        <w:rPr>
          <w:rFonts w:ascii="Times New Roman" w:hAnsi="Times New Roman" w:cs="Times New Roman"/>
          <w:noProof/>
        </w:rPr>
        <w:drawing>
          <wp:inline distT="0" distB="0" distL="0" distR="0" wp14:anchorId="0B4CE6A3" wp14:editId="2FD9E766">
            <wp:extent cx="5760720" cy="1545590"/>
            <wp:effectExtent l="0" t="0" r="5080" b="3810"/>
            <wp:docPr id="5" name="Picture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5" name="Picture 5"/>
                    <pic:cNvPicPr/>
                  </pic:nvPicPr>
                  <pic:blipFill>
                    <a:blip r:embed="rId6">
                      <a:extLst>
                        <a:ext uri="{28A0092B-C50C-407E-A947-70E740481C1C}">
                          <a14:useLocalDpi xmlns:a14="http://schemas.microsoft.com/office/drawing/2010/main" val="0"/>
                        </a:ext>
                      </a:extLst>
                    </a:blip>
                    <a:stretch>
                      <a:fillRect/>
                    </a:stretch>
                  </pic:blipFill>
                  <pic:spPr>
                    <a:xfrm>
                      <a:off x="0" y="0"/>
                      <a:ext cx="5760720" cy="1545590"/>
                    </a:xfrm>
                    <a:prstGeom prst="rect">
                      <a:avLst/>
                    </a:prstGeom>
                  </pic:spPr>
                </pic:pic>
              </a:graphicData>
            </a:graphic>
          </wp:inline>
        </w:drawing>
      </w:r>
    </w:p>
    <w:p w14:paraId="7FDF66C6" w14:textId="34BADED6" w:rsidR="008A1AB6" w:rsidRPr="00DF6819" w:rsidRDefault="008A1AB6" w:rsidP="008A1AB6">
      <w:pPr>
        <w:rPr>
          <w:rFonts w:ascii="Times New Roman" w:hAnsi="Times New Roman" w:cs="Times New Roman"/>
        </w:rPr>
      </w:pPr>
    </w:p>
    <w:p w14:paraId="6BCCFF18" w14:textId="77777777" w:rsidR="00DE47C7" w:rsidRDefault="00DE47C7" w:rsidP="00E17816">
      <w:pPr>
        <w:shd w:val="clear" w:color="auto" w:fill="FFFFFF"/>
        <w:rPr>
          <w:rFonts w:ascii="Times New Roman" w:eastAsia="Times New Roman" w:hAnsi="Times New Roman" w:cs="Times New Roman"/>
          <w:color w:val="000000"/>
          <w:sz w:val="24"/>
          <w:szCs w:val="24"/>
          <w:lang w:val="en-SI" w:eastAsia="en-GB"/>
        </w:rPr>
      </w:pPr>
    </w:p>
    <w:p w14:paraId="25363913" w14:textId="558F0C05"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000000"/>
          <w:sz w:val="24"/>
          <w:szCs w:val="24"/>
          <w:lang w:val="en-SI" w:eastAsia="en-GB"/>
        </w:rPr>
        <w:t>V torek, 8. februarja 2022, od 10.00 do 18.00, bo vstop v Narodno galerijo brezplačen.</w:t>
      </w:r>
    </w:p>
    <w:p w14:paraId="2C384A12"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222222"/>
          <w:sz w:val="24"/>
          <w:szCs w:val="24"/>
          <w:lang w:val="en-SI" w:eastAsia="en-GB"/>
        </w:rPr>
        <w:t> </w:t>
      </w:r>
    </w:p>
    <w:p w14:paraId="067E68EA" w14:textId="3862AA91"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b/>
          <w:bCs/>
          <w:color w:val="333333"/>
          <w:sz w:val="24"/>
          <w:szCs w:val="24"/>
          <w:lang w:val="en-SI" w:eastAsia="en-GB"/>
        </w:rPr>
        <w:t>Narodna galerija</w:t>
      </w:r>
      <w:r w:rsidRPr="00E17816">
        <w:rPr>
          <w:rFonts w:ascii="Times New Roman" w:eastAsia="Times New Roman" w:hAnsi="Times New Roman" w:cs="Times New Roman"/>
          <w:color w:val="333333"/>
          <w:sz w:val="24"/>
          <w:szCs w:val="24"/>
          <w:lang w:val="en-SI" w:eastAsia="en-GB"/>
        </w:rPr>
        <w:t> ob slovenskem kulturnem prazniku</w:t>
      </w:r>
      <w:r w:rsidRPr="00E17816">
        <w:rPr>
          <w:rFonts w:ascii="Times New Roman" w:eastAsia="Times New Roman" w:hAnsi="Times New Roman" w:cs="Times New Roman"/>
          <w:b/>
          <w:bCs/>
          <w:color w:val="333333"/>
          <w:sz w:val="24"/>
          <w:szCs w:val="24"/>
          <w:lang w:val="en-SI" w:eastAsia="en-GB"/>
        </w:rPr>
        <w:t> </w:t>
      </w:r>
      <w:r w:rsidR="00613ACA" w:rsidRPr="00613ACA">
        <w:rPr>
          <w:rFonts w:ascii="Times New Roman" w:eastAsia="Times New Roman" w:hAnsi="Times New Roman" w:cs="Times New Roman"/>
          <w:b/>
          <w:bCs/>
          <w:color w:val="333333"/>
          <w:sz w:val="24"/>
          <w:szCs w:val="24"/>
          <w:lang w:val="en-SI" w:eastAsia="en-GB"/>
        </w:rPr>
        <w:t>vabi k varnemu ogledu naših najlepših umetnin.</w:t>
      </w:r>
    </w:p>
    <w:p w14:paraId="46996148" w14:textId="77777777" w:rsidR="000F448B" w:rsidRDefault="000F448B" w:rsidP="00E17816">
      <w:pPr>
        <w:shd w:val="clear" w:color="auto" w:fill="FFFFFF"/>
        <w:rPr>
          <w:rFonts w:ascii="Times New Roman" w:eastAsia="Times New Roman" w:hAnsi="Times New Roman" w:cs="Times New Roman"/>
          <w:color w:val="333333"/>
          <w:sz w:val="24"/>
          <w:szCs w:val="24"/>
          <w:lang w:val="en-SI" w:eastAsia="en-GB"/>
        </w:rPr>
      </w:pPr>
    </w:p>
    <w:p w14:paraId="3A8B7A5A" w14:textId="6960EE0D"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t>Tokrat smo </w:t>
      </w:r>
      <w:r w:rsidRPr="00E17816">
        <w:rPr>
          <w:rFonts w:ascii="Times New Roman" w:eastAsia="Times New Roman" w:hAnsi="Times New Roman" w:cs="Times New Roman"/>
          <w:b/>
          <w:bCs/>
          <w:color w:val="333333"/>
          <w:sz w:val="24"/>
          <w:szCs w:val="24"/>
          <w:lang w:val="en-SI" w:eastAsia="en-GB"/>
        </w:rPr>
        <w:t>posebno pozornost posvetili slovenskemu impresionistu Matiji Jami</w:t>
      </w:r>
      <w:r w:rsidRPr="00E17816">
        <w:rPr>
          <w:rFonts w:ascii="Times New Roman" w:eastAsia="Times New Roman" w:hAnsi="Times New Roman" w:cs="Times New Roman"/>
          <w:color w:val="333333"/>
          <w:sz w:val="24"/>
          <w:szCs w:val="24"/>
          <w:lang w:val="en-SI" w:eastAsia="en-GB"/>
        </w:rPr>
        <w:t> – letos namreč obeležujemo </w:t>
      </w:r>
      <w:r w:rsidRPr="00E17816">
        <w:rPr>
          <w:rFonts w:ascii="Times New Roman" w:eastAsia="Times New Roman" w:hAnsi="Times New Roman" w:cs="Times New Roman"/>
          <w:b/>
          <w:bCs/>
          <w:color w:val="333333"/>
          <w:sz w:val="24"/>
          <w:szCs w:val="24"/>
          <w:lang w:val="en-SI" w:eastAsia="en-GB"/>
        </w:rPr>
        <w:t>150. obletnico njegovega rojstva</w:t>
      </w:r>
      <w:r w:rsidRPr="00E17816">
        <w:rPr>
          <w:rFonts w:ascii="Times New Roman" w:eastAsia="Times New Roman" w:hAnsi="Times New Roman" w:cs="Times New Roman"/>
          <w:color w:val="333333"/>
          <w:sz w:val="24"/>
          <w:szCs w:val="24"/>
          <w:lang w:val="en-SI" w:eastAsia="en-GB"/>
        </w:rPr>
        <w:t>.</w:t>
      </w:r>
    </w:p>
    <w:p w14:paraId="13E1A205"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t> </w:t>
      </w:r>
    </w:p>
    <w:p w14:paraId="52114CB1"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shd w:val="clear" w:color="auto" w:fill="FFFFFF"/>
          <w:lang w:val="en-SI" w:eastAsia="en-GB"/>
        </w:rPr>
        <w:t>Matija Jama je bil rojen 4. januarja 1872. Med slovenskimi impresionisti je bil največji popotnik − nekaj časa je potoval z bivalnim vozom in slikal v nemških, v avstrijskih in v nizozemskih vasicah. Ko se je ustalil v Ljubljani, je večkrat odšel slikat na Bled, v Volčji Potok, v Belo krajino in v dolino reke Kolpe. V svojem delu in po prepričanju je ostal zvest impresionističnim načelom; raziskoval je optično zaznavanje sveta. Z umirjeno potezo in s presvetljenim koloritom je upodabljal predvsem krajine in vedute.</w:t>
      </w:r>
    </w:p>
    <w:p w14:paraId="7CB808F3"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shd w:val="clear" w:color="auto" w:fill="FFFFFF"/>
          <w:lang w:val="en-SI" w:eastAsia="en-GB"/>
        </w:rPr>
        <w:t> </w:t>
      </w:r>
    </w:p>
    <w:p w14:paraId="3B3C4CA3" w14:textId="08B02DA4" w:rsidR="00E17816" w:rsidRPr="00E17816" w:rsidRDefault="00E17816" w:rsidP="00E17816">
      <w:pPr>
        <w:shd w:val="clear" w:color="auto" w:fill="FFFFFF"/>
        <w:spacing w:after="7.50pt"/>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shd w:val="clear" w:color="auto" w:fill="FFFFFF"/>
          <w:lang w:val="en-SI" w:eastAsia="en-GB"/>
        </w:rPr>
        <w:t xml:space="preserve">Umetnikovo življenje in delo bo podrobneje predstavil dr. Andrej Smrekar na predavanju, ki bo </w:t>
      </w:r>
      <w:r w:rsidR="000F448B">
        <w:rPr>
          <w:rFonts w:ascii="Times New Roman" w:eastAsia="Times New Roman" w:hAnsi="Times New Roman" w:cs="Times New Roman"/>
          <w:color w:val="333333"/>
          <w:sz w:val="24"/>
          <w:szCs w:val="24"/>
          <w:shd w:val="clear" w:color="auto" w:fill="FFFFFF"/>
          <w:lang w:eastAsia="en-GB"/>
        </w:rPr>
        <w:t xml:space="preserve">ob </w:t>
      </w:r>
      <w:r w:rsidRPr="00E17816">
        <w:rPr>
          <w:rFonts w:ascii="Times New Roman" w:eastAsia="Times New Roman" w:hAnsi="Times New Roman" w:cs="Times New Roman"/>
          <w:color w:val="333333"/>
          <w:sz w:val="24"/>
          <w:szCs w:val="24"/>
          <w:shd w:val="clear" w:color="auto" w:fill="FFFFFF"/>
          <w:lang w:val="en-SI" w:eastAsia="en-GB"/>
        </w:rPr>
        <w:t>11.00 v Avditoriju Narodne galerije. </w:t>
      </w:r>
      <w:r w:rsidRPr="00E17816">
        <w:rPr>
          <w:rFonts w:ascii="Times New Roman" w:eastAsia="Times New Roman" w:hAnsi="Times New Roman" w:cs="Times New Roman"/>
          <w:color w:val="333333"/>
          <w:sz w:val="24"/>
          <w:szCs w:val="24"/>
          <w:lang w:val="en-SI" w:eastAsia="en-GB"/>
        </w:rPr>
        <w:t> Število mest je omejeno, rezervacije sprejemamo na: (01) 24 15 418 in </w:t>
      </w:r>
      <w:hyperlink r:id="rId7" w:tgtFrame="_blank" w:history="1">
        <w:r w:rsidRPr="00E17816">
          <w:rPr>
            <w:rFonts w:ascii="Times New Roman" w:eastAsia="Times New Roman" w:hAnsi="Times New Roman" w:cs="Times New Roman"/>
            <w:color w:val="1155CC"/>
            <w:sz w:val="24"/>
            <w:szCs w:val="24"/>
            <w:u w:val="single"/>
            <w:lang w:val="en-SI" w:eastAsia="en-GB"/>
          </w:rPr>
          <w:t>blagajna@ng-slo.si</w:t>
        </w:r>
      </w:hyperlink>
      <w:r w:rsidRPr="00E17816">
        <w:rPr>
          <w:rFonts w:ascii="Times New Roman" w:eastAsia="Times New Roman" w:hAnsi="Times New Roman" w:cs="Times New Roman"/>
          <w:color w:val="333333"/>
          <w:sz w:val="24"/>
          <w:szCs w:val="24"/>
          <w:lang w:val="en-SI" w:eastAsia="en-GB"/>
        </w:rPr>
        <w:t>.</w:t>
      </w:r>
    </w:p>
    <w:p w14:paraId="1354D485"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shd w:val="clear" w:color="auto" w:fill="FFFFFF"/>
          <w:lang w:val="en-SI" w:eastAsia="en-GB"/>
        </w:rPr>
        <w:t>Dela Matije Jame so na ogled v </w:t>
      </w:r>
      <w:r w:rsidRPr="00E17816">
        <w:rPr>
          <w:rFonts w:ascii="Times New Roman" w:eastAsia="Times New Roman" w:hAnsi="Times New Roman" w:cs="Times New Roman"/>
          <w:b/>
          <w:bCs/>
          <w:i/>
          <w:iCs/>
          <w:color w:val="333333"/>
          <w:sz w:val="24"/>
          <w:szCs w:val="24"/>
          <w:shd w:val="clear" w:color="auto" w:fill="FFFFFF"/>
          <w:lang w:val="en-SI" w:eastAsia="en-GB"/>
        </w:rPr>
        <w:t>Stalni zbirki</w:t>
      </w:r>
      <w:r w:rsidRPr="00E17816">
        <w:rPr>
          <w:rFonts w:ascii="Times New Roman" w:eastAsia="Times New Roman" w:hAnsi="Times New Roman" w:cs="Times New Roman"/>
          <w:color w:val="333333"/>
          <w:sz w:val="24"/>
          <w:szCs w:val="24"/>
          <w:shd w:val="clear" w:color="auto" w:fill="FFFFFF"/>
          <w:lang w:val="en-SI" w:eastAsia="en-GB"/>
        </w:rPr>
        <w:t>, ki bo poleg najnovejše občasne razstave </w:t>
      </w:r>
      <w:r w:rsidRPr="00E17816">
        <w:rPr>
          <w:rFonts w:ascii="Times New Roman" w:eastAsia="Times New Roman" w:hAnsi="Times New Roman" w:cs="Times New Roman"/>
          <w:b/>
          <w:bCs/>
          <w:i/>
          <w:iCs/>
          <w:color w:val="333333"/>
          <w:sz w:val="24"/>
          <w:szCs w:val="24"/>
          <w:shd w:val="clear" w:color="auto" w:fill="FFFFFF"/>
          <w:lang w:val="en-SI" w:eastAsia="en-GB"/>
        </w:rPr>
        <w:t>Donacija Metke Krašovec Narodni galeriji</w:t>
      </w:r>
      <w:r w:rsidRPr="00E17816">
        <w:rPr>
          <w:rFonts w:ascii="Times New Roman" w:eastAsia="Times New Roman" w:hAnsi="Times New Roman" w:cs="Times New Roman"/>
          <w:b/>
          <w:bCs/>
          <w:color w:val="333333"/>
          <w:sz w:val="24"/>
          <w:szCs w:val="24"/>
          <w:shd w:val="clear" w:color="auto" w:fill="FFFFFF"/>
          <w:lang w:val="en-SI" w:eastAsia="en-GB"/>
        </w:rPr>
        <w:t> </w:t>
      </w:r>
      <w:r w:rsidRPr="00E17816">
        <w:rPr>
          <w:rFonts w:ascii="Times New Roman" w:eastAsia="Times New Roman" w:hAnsi="Times New Roman" w:cs="Times New Roman"/>
          <w:color w:val="333333"/>
          <w:sz w:val="24"/>
          <w:szCs w:val="24"/>
          <w:shd w:val="clear" w:color="auto" w:fill="FFFFFF"/>
          <w:lang w:val="en-SI" w:eastAsia="en-GB"/>
        </w:rPr>
        <w:t>ter stalne razstave </w:t>
      </w:r>
      <w:r w:rsidRPr="00E17816">
        <w:rPr>
          <w:rFonts w:ascii="Times New Roman" w:eastAsia="Times New Roman" w:hAnsi="Times New Roman" w:cs="Times New Roman"/>
          <w:b/>
          <w:bCs/>
          <w:i/>
          <w:iCs/>
          <w:color w:val="333333"/>
          <w:sz w:val="24"/>
          <w:szCs w:val="24"/>
          <w:shd w:val="clear" w:color="auto" w:fill="FFFFFF"/>
          <w:lang w:val="en-SI" w:eastAsia="en-GB"/>
        </w:rPr>
        <w:t>Zoran Mušič (1909–2005)</w:t>
      </w:r>
      <w:r w:rsidRPr="00E17816">
        <w:rPr>
          <w:rFonts w:ascii="Times New Roman" w:eastAsia="Times New Roman" w:hAnsi="Times New Roman" w:cs="Times New Roman"/>
          <w:b/>
          <w:bCs/>
          <w:color w:val="333333"/>
          <w:sz w:val="24"/>
          <w:szCs w:val="24"/>
          <w:shd w:val="clear" w:color="auto" w:fill="FFFFFF"/>
          <w:lang w:val="en-SI" w:eastAsia="en-GB"/>
        </w:rPr>
        <w:t> na ogled brezplačno</w:t>
      </w:r>
      <w:r w:rsidRPr="00E17816">
        <w:rPr>
          <w:rFonts w:ascii="Times New Roman" w:eastAsia="Times New Roman" w:hAnsi="Times New Roman" w:cs="Times New Roman"/>
          <w:color w:val="333333"/>
          <w:sz w:val="24"/>
          <w:szCs w:val="24"/>
          <w:shd w:val="clear" w:color="auto" w:fill="FFFFFF"/>
          <w:lang w:val="en-SI" w:eastAsia="en-GB"/>
        </w:rPr>
        <w:t>. Za ogled občasne razstave </w:t>
      </w:r>
      <w:r w:rsidRPr="00E17816">
        <w:rPr>
          <w:rFonts w:ascii="Times New Roman" w:eastAsia="Times New Roman" w:hAnsi="Times New Roman" w:cs="Times New Roman"/>
          <w:b/>
          <w:bCs/>
          <w:i/>
          <w:iCs/>
          <w:color w:val="333333"/>
          <w:sz w:val="24"/>
          <w:szCs w:val="24"/>
          <w:shd w:val="clear" w:color="auto" w:fill="FFFFFF"/>
          <w:lang w:val="en-SI" w:eastAsia="en-GB"/>
        </w:rPr>
        <w:t>Hinko Smrekar II. del </w:t>
      </w:r>
      <w:r w:rsidRPr="00E17816">
        <w:rPr>
          <w:rFonts w:ascii="Times New Roman" w:eastAsia="Times New Roman" w:hAnsi="Times New Roman" w:cs="Times New Roman"/>
          <w:b/>
          <w:bCs/>
          <w:color w:val="333333"/>
          <w:sz w:val="24"/>
          <w:szCs w:val="24"/>
          <w:shd w:val="clear" w:color="auto" w:fill="FFFFFF"/>
          <w:lang w:val="en-SI" w:eastAsia="en-GB"/>
        </w:rPr>
        <w:t>velja redna vstopnina.</w:t>
      </w:r>
    </w:p>
    <w:p w14:paraId="3869BAD9"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b/>
          <w:bCs/>
          <w:color w:val="333333"/>
          <w:sz w:val="24"/>
          <w:szCs w:val="24"/>
          <w:lang w:val="en-SI" w:eastAsia="en-GB"/>
        </w:rPr>
        <w:t> </w:t>
      </w:r>
    </w:p>
    <w:p w14:paraId="4B31EA14" w14:textId="77777777" w:rsidR="00E17816" w:rsidRPr="00E17816" w:rsidRDefault="00E17816" w:rsidP="00E17816">
      <w:pPr>
        <w:shd w:val="clear" w:color="auto" w:fill="FFFFFF"/>
        <w:spacing w:after="7.50pt"/>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000000"/>
          <w:sz w:val="24"/>
          <w:szCs w:val="24"/>
          <w:lang w:val="en-SI" w:eastAsia="en-GB"/>
        </w:rPr>
        <w:t>Za obiskovalce smo pripravili tudi </w:t>
      </w:r>
      <w:r w:rsidRPr="00E17816">
        <w:rPr>
          <w:rFonts w:ascii="Times New Roman" w:eastAsia="Times New Roman" w:hAnsi="Times New Roman" w:cs="Times New Roman"/>
          <w:b/>
          <w:bCs/>
          <w:color w:val="000000"/>
          <w:sz w:val="24"/>
          <w:szCs w:val="24"/>
          <w:lang w:val="en-SI" w:eastAsia="en-GB"/>
        </w:rPr>
        <w:t>'vodstva v mehurčku'</w:t>
      </w:r>
      <w:r w:rsidRPr="00E17816">
        <w:rPr>
          <w:rFonts w:ascii="Times New Roman" w:eastAsia="Times New Roman" w:hAnsi="Times New Roman" w:cs="Times New Roman"/>
          <w:color w:val="000000"/>
          <w:sz w:val="24"/>
          <w:szCs w:val="24"/>
          <w:lang w:val="en-SI" w:eastAsia="en-GB"/>
        </w:rPr>
        <w:t>. </w:t>
      </w:r>
      <w:r w:rsidRPr="00E17816">
        <w:rPr>
          <w:rFonts w:ascii="Times New Roman" w:eastAsia="Times New Roman" w:hAnsi="Times New Roman" w:cs="Times New Roman"/>
          <w:color w:val="333333"/>
          <w:sz w:val="24"/>
          <w:szCs w:val="24"/>
          <w:lang w:val="en-SI" w:eastAsia="en-GB"/>
        </w:rPr>
        <w:t>Družine in člani istega gospodinjstva lahko na informativni točki v vhodni avli izkoristijo možnost kratkih, ekskluzivnih vodstev s predstavitvijo treh izjemnih del Narodne galerije. Vnaprejšnjih rezervacij ne sprejemamo.</w:t>
      </w:r>
    </w:p>
    <w:p w14:paraId="6421969D" w14:textId="77777777" w:rsidR="000F448B" w:rsidRPr="000F448B" w:rsidRDefault="000F448B" w:rsidP="000F448B">
      <w:pPr>
        <w:shd w:val="clear" w:color="auto" w:fill="FFFFFF"/>
        <w:rPr>
          <w:rFonts w:ascii="Times New Roman" w:eastAsia="Times New Roman" w:hAnsi="Times New Roman" w:cs="Times New Roman"/>
          <w:color w:val="333333"/>
          <w:sz w:val="24"/>
          <w:szCs w:val="24"/>
          <w:lang w:val="en-SI" w:eastAsia="en-GB"/>
        </w:rPr>
      </w:pPr>
      <w:r w:rsidRPr="000F448B">
        <w:rPr>
          <w:rFonts w:ascii="Times New Roman" w:eastAsia="Times New Roman" w:hAnsi="Times New Roman" w:cs="Times New Roman"/>
          <w:color w:val="333333"/>
          <w:sz w:val="24"/>
          <w:szCs w:val="24"/>
          <w:lang w:val="en-SI" w:eastAsia="en-GB"/>
        </w:rPr>
        <w:t>Obiskovalci lahko izbirajo med različnimi 'vodstvi v mehurčku':</w:t>
      </w:r>
    </w:p>
    <w:p w14:paraId="779C0456" w14:textId="5C99DF9A" w:rsidR="000F448B" w:rsidRPr="000F448B" w:rsidRDefault="000F448B" w:rsidP="000F448B">
      <w:pPr>
        <w:pStyle w:val="ListParagraph"/>
        <w:numPr>
          <w:ilvl w:val="0"/>
          <w:numId w:val="7"/>
        </w:numPr>
        <w:shd w:val="clear" w:color="auto" w:fill="FFFFFF"/>
        <w:rPr>
          <w:rFonts w:ascii="Times New Roman" w:eastAsia="Times New Roman" w:hAnsi="Times New Roman" w:cs="Times New Roman"/>
          <w:color w:val="333333"/>
          <w:sz w:val="24"/>
          <w:szCs w:val="24"/>
          <w:lang w:val="en-SI" w:eastAsia="en-GB"/>
        </w:rPr>
      </w:pPr>
      <w:r w:rsidRPr="003302A1">
        <w:rPr>
          <w:rFonts w:ascii="Times New Roman" w:eastAsia="Times New Roman" w:hAnsi="Times New Roman" w:cs="Times New Roman"/>
          <w:i/>
          <w:iCs/>
          <w:color w:val="333333"/>
          <w:sz w:val="24"/>
          <w:szCs w:val="24"/>
          <w:lang w:val="en-SI" w:eastAsia="en-GB"/>
        </w:rPr>
        <w:t>Matija Jama:</w:t>
      </w:r>
      <w:r w:rsidRPr="000F448B">
        <w:rPr>
          <w:rFonts w:ascii="Times New Roman" w:eastAsia="Times New Roman" w:hAnsi="Times New Roman" w:cs="Times New Roman"/>
          <w:color w:val="333333"/>
          <w:sz w:val="24"/>
          <w:szCs w:val="24"/>
          <w:lang w:val="en-SI" w:eastAsia="en-GB"/>
        </w:rPr>
        <w:t xml:space="preserve"> ob 150. obletnici rojstva začutite dela največjega popotnika med slovenskimi impresionisti;</w:t>
      </w:r>
    </w:p>
    <w:p w14:paraId="375F4863" w14:textId="24C7D51F" w:rsidR="000F448B" w:rsidRPr="000F448B" w:rsidRDefault="000F448B" w:rsidP="000F448B">
      <w:pPr>
        <w:pStyle w:val="ListParagraph"/>
        <w:numPr>
          <w:ilvl w:val="0"/>
          <w:numId w:val="7"/>
        </w:numPr>
        <w:shd w:val="clear" w:color="auto" w:fill="FFFFFF"/>
        <w:rPr>
          <w:rFonts w:ascii="Times New Roman" w:eastAsia="Times New Roman" w:hAnsi="Times New Roman" w:cs="Times New Roman"/>
          <w:color w:val="333333"/>
          <w:sz w:val="24"/>
          <w:szCs w:val="24"/>
          <w:lang w:val="en-SI" w:eastAsia="en-GB"/>
        </w:rPr>
      </w:pPr>
      <w:r w:rsidRPr="003302A1">
        <w:rPr>
          <w:rFonts w:ascii="Times New Roman" w:eastAsia="Times New Roman" w:hAnsi="Times New Roman" w:cs="Times New Roman"/>
          <w:i/>
          <w:iCs/>
          <w:color w:val="333333"/>
          <w:sz w:val="24"/>
          <w:szCs w:val="24"/>
          <w:lang w:val="en-SI" w:eastAsia="en-GB"/>
        </w:rPr>
        <w:t>Zoran Mušič</w:t>
      </w:r>
      <w:r w:rsidRPr="000F448B">
        <w:rPr>
          <w:rFonts w:ascii="Times New Roman" w:eastAsia="Times New Roman" w:hAnsi="Times New Roman" w:cs="Times New Roman"/>
          <w:color w:val="333333"/>
          <w:sz w:val="24"/>
          <w:szCs w:val="24"/>
          <w:lang w:val="en-SI" w:eastAsia="en-GB"/>
        </w:rPr>
        <w:t>: spoznajte mojstrstvo prvega modernističnega slovenskega umetnika, ki se je uveljavil tudi na Zahodu;</w:t>
      </w:r>
    </w:p>
    <w:p w14:paraId="5D68BC3B" w14:textId="7EE6C5D4" w:rsidR="000F448B" w:rsidRPr="000F448B" w:rsidRDefault="000F448B" w:rsidP="000F448B">
      <w:pPr>
        <w:pStyle w:val="ListParagraph"/>
        <w:numPr>
          <w:ilvl w:val="0"/>
          <w:numId w:val="7"/>
        </w:numPr>
        <w:shd w:val="clear" w:color="auto" w:fill="FFFFFF"/>
        <w:rPr>
          <w:rFonts w:ascii="Times New Roman" w:eastAsia="Times New Roman" w:hAnsi="Times New Roman" w:cs="Times New Roman"/>
          <w:color w:val="333333"/>
          <w:sz w:val="24"/>
          <w:szCs w:val="24"/>
          <w:lang w:val="en-SI" w:eastAsia="en-GB"/>
        </w:rPr>
      </w:pPr>
      <w:r w:rsidRPr="003302A1">
        <w:rPr>
          <w:rFonts w:ascii="Times New Roman" w:eastAsia="Times New Roman" w:hAnsi="Times New Roman" w:cs="Times New Roman"/>
          <w:i/>
          <w:iCs/>
          <w:color w:val="333333"/>
          <w:sz w:val="24"/>
          <w:szCs w:val="24"/>
          <w:lang w:val="en-SI" w:eastAsia="en-GB"/>
        </w:rPr>
        <w:t>Biseri slovenske umetnosti</w:t>
      </w:r>
      <w:r w:rsidRPr="000F448B">
        <w:rPr>
          <w:rFonts w:ascii="Times New Roman" w:eastAsia="Times New Roman" w:hAnsi="Times New Roman" w:cs="Times New Roman"/>
          <w:color w:val="333333"/>
          <w:sz w:val="24"/>
          <w:szCs w:val="24"/>
          <w:lang w:val="en-SI" w:eastAsia="en-GB"/>
        </w:rPr>
        <w:t>: občudujte najbolj priljubljene in znane umetnine Narodne galerije;</w:t>
      </w:r>
    </w:p>
    <w:p w14:paraId="1609FB1A" w14:textId="1EF75405" w:rsidR="000F448B" w:rsidRPr="000F448B" w:rsidRDefault="000F448B" w:rsidP="000F448B">
      <w:pPr>
        <w:pStyle w:val="ListParagraph"/>
        <w:numPr>
          <w:ilvl w:val="0"/>
          <w:numId w:val="7"/>
        </w:numPr>
        <w:shd w:val="clear" w:color="auto" w:fill="FFFFFF"/>
        <w:rPr>
          <w:rFonts w:ascii="Times New Roman" w:eastAsia="Times New Roman" w:hAnsi="Times New Roman" w:cs="Times New Roman"/>
          <w:color w:val="333333"/>
          <w:sz w:val="24"/>
          <w:szCs w:val="24"/>
          <w:lang w:val="en-SI" w:eastAsia="en-GB"/>
        </w:rPr>
      </w:pPr>
      <w:r w:rsidRPr="003302A1">
        <w:rPr>
          <w:rFonts w:ascii="Times New Roman" w:eastAsia="Times New Roman" w:hAnsi="Times New Roman" w:cs="Times New Roman"/>
          <w:i/>
          <w:iCs/>
          <w:color w:val="333333"/>
          <w:sz w:val="24"/>
          <w:szCs w:val="24"/>
          <w:lang w:val="en-SI" w:eastAsia="en-GB"/>
        </w:rPr>
        <w:t>Razkošni barok</w:t>
      </w:r>
      <w:r w:rsidRPr="000F448B">
        <w:rPr>
          <w:rFonts w:ascii="Times New Roman" w:eastAsia="Times New Roman" w:hAnsi="Times New Roman" w:cs="Times New Roman"/>
          <w:color w:val="333333"/>
          <w:sz w:val="24"/>
          <w:szCs w:val="24"/>
          <w:lang w:val="en-SI" w:eastAsia="en-GB"/>
        </w:rPr>
        <w:t>: oglejte si sijajna baročna dela v prelepi Slavnostni dvorani;</w:t>
      </w:r>
    </w:p>
    <w:p w14:paraId="27A6C8C6" w14:textId="01CD6A9E" w:rsidR="00DE47C7" w:rsidRPr="000F448B" w:rsidRDefault="000F448B" w:rsidP="000F448B">
      <w:pPr>
        <w:pStyle w:val="ListParagraph"/>
        <w:numPr>
          <w:ilvl w:val="0"/>
          <w:numId w:val="7"/>
        </w:numPr>
        <w:shd w:val="clear" w:color="auto" w:fill="FFFFFF"/>
        <w:rPr>
          <w:rFonts w:ascii="Times New Roman" w:eastAsia="Times New Roman" w:hAnsi="Times New Roman" w:cs="Times New Roman"/>
          <w:color w:val="333333"/>
          <w:sz w:val="24"/>
          <w:szCs w:val="24"/>
          <w:lang w:val="en-SI" w:eastAsia="en-GB"/>
        </w:rPr>
      </w:pPr>
      <w:r w:rsidRPr="003302A1">
        <w:rPr>
          <w:rFonts w:ascii="Times New Roman" w:eastAsia="Times New Roman" w:hAnsi="Times New Roman" w:cs="Times New Roman"/>
          <w:i/>
          <w:iCs/>
          <w:color w:val="333333"/>
          <w:sz w:val="24"/>
          <w:szCs w:val="24"/>
          <w:lang w:val="en-SI" w:eastAsia="en-GB"/>
        </w:rPr>
        <w:t>Narava na slikah</w:t>
      </w:r>
      <w:r w:rsidRPr="000F448B">
        <w:rPr>
          <w:rFonts w:ascii="Times New Roman" w:eastAsia="Times New Roman" w:hAnsi="Times New Roman" w:cs="Times New Roman"/>
          <w:color w:val="333333"/>
          <w:sz w:val="24"/>
          <w:szCs w:val="24"/>
          <w:lang w:val="en-SI" w:eastAsia="en-GB"/>
        </w:rPr>
        <w:t>: spočijte si oči na gorah in jezerih bidermajerskih umetnin.</w:t>
      </w:r>
    </w:p>
    <w:p w14:paraId="78147AB8" w14:textId="77777777" w:rsidR="000F448B" w:rsidRDefault="000F448B" w:rsidP="00E17816">
      <w:pPr>
        <w:shd w:val="clear" w:color="auto" w:fill="FFFFFF"/>
        <w:rPr>
          <w:rFonts w:ascii="Times New Roman" w:eastAsia="Times New Roman" w:hAnsi="Times New Roman" w:cs="Times New Roman"/>
          <w:color w:val="333333"/>
          <w:sz w:val="24"/>
          <w:szCs w:val="24"/>
          <w:lang w:val="en-SI" w:eastAsia="en-GB"/>
        </w:rPr>
      </w:pPr>
    </w:p>
    <w:p w14:paraId="7B614262" w14:textId="5EEC3B2B"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lastRenderedPageBreak/>
        <w:t>Za družine z otroki smo pripravili še </w:t>
      </w:r>
      <w:r w:rsidRPr="00E17816">
        <w:rPr>
          <w:rFonts w:ascii="Times New Roman" w:eastAsia="Times New Roman" w:hAnsi="Times New Roman" w:cs="Times New Roman"/>
          <w:b/>
          <w:bCs/>
          <w:color w:val="333333"/>
          <w:sz w:val="24"/>
          <w:szCs w:val="24"/>
          <w:lang w:val="en-SI" w:eastAsia="en-GB"/>
        </w:rPr>
        <w:t>samostojne raziskovalne igre z nalogami in ugankami</w:t>
      </w:r>
      <w:r w:rsidRPr="00E17816">
        <w:rPr>
          <w:rFonts w:ascii="Times New Roman" w:eastAsia="Times New Roman" w:hAnsi="Times New Roman" w:cs="Times New Roman"/>
          <w:color w:val="333333"/>
          <w:sz w:val="24"/>
          <w:szCs w:val="24"/>
          <w:lang w:val="en-SI" w:eastAsia="en-GB"/>
        </w:rPr>
        <w:t>. Pri reševanju galerijskih ugank in učnih listov bodo lahko pomagale prijazne galerijske animatorke.</w:t>
      </w:r>
    </w:p>
    <w:p w14:paraId="5D3CAED3"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t> </w:t>
      </w:r>
    </w:p>
    <w:p w14:paraId="7C0BC3EB"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t>Občasna razstava </w:t>
      </w:r>
      <w:r w:rsidRPr="00E17816">
        <w:rPr>
          <w:rFonts w:ascii="Times New Roman" w:eastAsia="Times New Roman" w:hAnsi="Times New Roman" w:cs="Times New Roman"/>
          <w:b/>
          <w:bCs/>
          <w:i/>
          <w:iCs/>
          <w:color w:val="333333"/>
          <w:sz w:val="24"/>
          <w:szCs w:val="24"/>
          <w:lang w:val="en-SI" w:eastAsia="en-GB"/>
        </w:rPr>
        <w:t>Hinko Smrekar II. del </w:t>
      </w:r>
      <w:r w:rsidRPr="00E17816">
        <w:rPr>
          <w:rFonts w:ascii="Times New Roman" w:eastAsia="Times New Roman" w:hAnsi="Times New Roman" w:cs="Times New Roman"/>
          <w:color w:val="333333"/>
          <w:sz w:val="24"/>
          <w:szCs w:val="24"/>
          <w:lang w:val="en-SI" w:eastAsia="en-GB"/>
        </w:rPr>
        <w:t>bo v Razstavišču Narodne galerije na ogled le še do 13. februarja. Za kulturni praznik smo pripravili več javnih vodstev in sicer ob 11.00, 12.30, 15.00 in 16.30. Število mest na vodstvih je omejeno. Obvezne so prijave na (01) 24 15 418 ali </w:t>
      </w:r>
      <w:hyperlink r:id="rId8" w:tgtFrame="_blank" w:history="1">
        <w:r w:rsidRPr="00E17816">
          <w:rPr>
            <w:rFonts w:ascii="Times New Roman" w:eastAsia="Times New Roman" w:hAnsi="Times New Roman" w:cs="Times New Roman"/>
            <w:color w:val="1155CC"/>
            <w:sz w:val="24"/>
            <w:szCs w:val="24"/>
            <w:u w:val="single"/>
            <w:lang w:val="en-SI" w:eastAsia="en-GB"/>
          </w:rPr>
          <w:t>blagajna@ng-slo.si</w:t>
        </w:r>
      </w:hyperlink>
      <w:r w:rsidRPr="00E17816">
        <w:rPr>
          <w:rFonts w:ascii="Times New Roman" w:eastAsia="Times New Roman" w:hAnsi="Times New Roman" w:cs="Times New Roman"/>
          <w:color w:val="333333"/>
          <w:sz w:val="24"/>
          <w:szCs w:val="24"/>
          <w:lang w:val="en-SI" w:eastAsia="en-GB"/>
        </w:rPr>
        <w:t>.</w:t>
      </w:r>
    </w:p>
    <w:p w14:paraId="6A680475"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lang w:val="en-SI" w:eastAsia="en-GB"/>
        </w:rPr>
        <w:t> </w:t>
      </w:r>
    </w:p>
    <w:p w14:paraId="337FE089" w14:textId="77777777" w:rsidR="00E17816" w:rsidRPr="00E17816" w:rsidRDefault="00E17816" w:rsidP="00E17816">
      <w:pPr>
        <w:shd w:val="clear" w:color="auto" w:fill="FFFFFF"/>
        <w:rPr>
          <w:rFonts w:ascii="Times New Roman" w:eastAsia="Times New Roman" w:hAnsi="Times New Roman" w:cs="Times New Roman"/>
          <w:color w:val="222222"/>
          <w:sz w:val="24"/>
          <w:szCs w:val="24"/>
          <w:lang w:val="en-SI" w:eastAsia="en-GB"/>
        </w:rPr>
      </w:pPr>
      <w:r w:rsidRPr="00E17816">
        <w:rPr>
          <w:rFonts w:ascii="Times New Roman" w:eastAsia="Times New Roman" w:hAnsi="Times New Roman" w:cs="Times New Roman"/>
          <w:color w:val="333333"/>
          <w:sz w:val="24"/>
          <w:szCs w:val="24"/>
          <w:vertAlign w:val="subscript"/>
          <w:lang w:val="en-SI" w:eastAsia="en-GB"/>
        </w:rPr>
        <w:t>Obiskovalce spodbujamo k odgovorni obeležitvi slovenskega kulturnega praznika in jih prosimo, da v skladu z veljavnimi odloki upoštevajo navodila muzejskega osebja pri zagotavljanju varnega in umirjenega ogleda.</w:t>
      </w:r>
    </w:p>
    <w:p w14:paraId="694F12B7" w14:textId="198DEE25" w:rsidR="000E5763" w:rsidRPr="00DF6819" w:rsidRDefault="000E5763" w:rsidP="008A1AB6">
      <w:pPr>
        <w:rPr>
          <w:rFonts w:ascii="Times New Roman" w:hAnsi="Times New Roman" w:cs="Times New Roman"/>
          <w:b/>
          <w:bCs/>
          <w:color w:val="000000"/>
        </w:rPr>
      </w:pPr>
    </w:p>
    <w:p w14:paraId="74F5B7FC" w14:textId="77777777" w:rsidR="000E5763" w:rsidRPr="00DF6819" w:rsidRDefault="000E5763" w:rsidP="008A1AB6">
      <w:pPr>
        <w:rPr>
          <w:rFonts w:ascii="Times New Roman" w:hAnsi="Times New Roman" w:cs="Times New Roman"/>
          <w:b/>
          <w:bCs/>
        </w:rPr>
      </w:pPr>
    </w:p>
    <w:p w14:paraId="00038C44" w14:textId="4CF40330" w:rsidR="008A1AB6" w:rsidRPr="00DF6819" w:rsidRDefault="008A1AB6" w:rsidP="008A1AB6">
      <w:pPr>
        <w:rPr>
          <w:rFonts w:ascii="Times New Roman" w:hAnsi="Times New Roman" w:cs="Times New Roman"/>
        </w:rPr>
      </w:pPr>
    </w:p>
    <w:p w14:paraId="482B3250" w14:textId="2998E79C" w:rsidR="000E5763" w:rsidRPr="00DF6819" w:rsidRDefault="000E5763" w:rsidP="008A1AB6">
      <w:pPr>
        <w:rPr>
          <w:rFonts w:ascii="Times New Roman" w:hAnsi="Times New Roman" w:cs="Times New Roman"/>
        </w:rPr>
      </w:pPr>
      <w:r w:rsidRPr="00DF6819">
        <w:rPr>
          <w:rFonts w:ascii="Times New Roman" w:hAnsi="Times New Roman" w:cs="Times New Roman"/>
          <w:noProof/>
          <w:lang w:eastAsia="sl-SI"/>
        </w:rPr>
        <w:drawing>
          <wp:anchor distT="0" distB="0" distL="114300" distR="114300" simplePos="0" relativeHeight="251659264" behindDoc="0" locked="0" layoutInCell="1" allowOverlap="1" wp14:anchorId="69FA0C55" wp14:editId="102E0B08">
            <wp:simplePos x="0" y="0"/>
            <wp:positionH relativeFrom="column">
              <wp:posOffset>5080</wp:posOffset>
            </wp:positionH>
            <wp:positionV relativeFrom="paragraph">
              <wp:posOffset>109220</wp:posOffset>
            </wp:positionV>
            <wp:extent cx="5676900" cy="0"/>
            <wp:effectExtent l="0" t="0" r="0" b="0"/>
            <wp:wrapNone/>
            <wp:docPr id="4" name="Raven povezovalnik 4"/>
            <wp:cNvGraphicFramePr/>
            <a:graphic xmlns:a="http://purl.oclc.org/ooxml/drawingml/main">
              <a:graphicData uri="http://schemas.microsoft.com/office/word/2010/wordprocessingShape">
                <wp:wsp>
                  <wp:cNvCnPr/>
                  <wp:spPr>
                    <a:xfrm>
                      <a:off x="0" y="0"/>
                      <a:ext cx="5676900" cy="0"/>
                    </a:xfrm>
                    <a:prstGeom prst="line">
                      <a:avLst/>
                    </a:prstGeom>
                  </wp:spPr>
                  <wp:style>
                    <a:lnRef idx="1">
                      <a:schemeClr val="accent1"/>
                    </a:lnRef>
                    <a:fillRef idx="0">
                      <a:schemeClr val="accent1"/>
                    </a:fillRef>
                    <a:effectRef idx="0">
                      <a:schemeClr val="accent1"/>
                    </a:effectRef>
                    <a:fontRef idx="minor">
                      <a:schemeClr val="tx1"/>
                    </a:fontRef>
                  </wp:style>
                  <wp:bodyPr/>
                </wp:wsp>
              </a:graphicData>
            </a:graphic>
          </wp:anchor>
        </w:drawing>
      </w:r>
    </w:p>
    <w:p w14:paraId="0529E4C8" w14:textId="333A8275" w:rsidR="000E5763" w:rsidRPr="00DF6819" w:rsidRDefault="000E5763" w:rsidP="008A1AB6">
      <w:pPr>
        <w:rPr>
          <w:rFonts w:ascii="Times New Roman" w:hAnsi="Times New Roman" w:cs="Times New Roman"/>
        </w:rPr>
      </w:pPr>
    </w:p>
    <w:p w14:paraId="032720AC" w14:textId="77777777" w:rsidR="00DE47C7" w:rsidRDefault="00DE47C7" w:rsidP="000E5763">
      <w:pPr>
        <w:rPr>
          <w:rFonts w:ascii="Times New Roman" w:hAnsi="Times New Roman" w:cs="Times New Roman"/>
        </w:rPr>
      </w:pPr>
      <w:r>
        <w:rPr>
          <w:rFonts w:ascii="Times New Roman" w:hAnsi="Times New Roman" w:cs="Times New Roman"/>
          <w:noProof/>
        </w:rPr>
        <w:drawing>
          <wp:inline distT="0" distB="0" distL="0" distR="0" wp14:anchorId="4EEE191D" wp14:editId="42AF7486">
            <wp:extent cx="1849755" cy="1388338"/>
            <wp:effectExtent l="0" t="0" r="4445" b="0"/>
            <wp:docPr id="6" name="Picture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6" name="Picture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64894" cy="1474756"/>
                    </a:xfrm>
                    <a:prstGeom prst="rect">
                      <a:avLst/>
                    </a:prstGeom>
                  </pic:spPr>
                </pic:pic>
              </a:graphicData>
            </a:graphic>
          </wp:inline>
        </w:drawing>
      </w:r>
    </w:p>
    <w:p w14:paraId="68E19667" w14:textId="77777777" w:rsidR="00DE47C7" w:rsidRDefault="00DE47C7" w:rsidP="000E5763">
      <w:pPr>
        <w:rPr>
          <w:rFonts w:ascii="Times New Roman" w:hAnsi="Times New Roman" w:cs="Times New Roman"/>
        </w:rPr>
      </w:pPr>
    </w:p>
    <w:p w14:paraId="71AA03BE" w14:textId="4048DEA6" w:rsidR="00EF516E" w:rsidRPr="00DF6819" w:rsidRDefault="00F75839" w:rsidP="000E5763">
      <w:pPr>
        <w:rPr>
          <w:rFonts w:ascii="Times New Roman" w:hAnsi="Times New Roman" w:cs="Times New Roman"/>
        </w:rPr>
      </w:pPr>
      <w:r w:rsidRPr="00F75839">
        <w:rPr>
          <w:rFonts w:ascii="Times New Roman" w:hAnsi="Times New Roman" w:cs="Times New Roman"/>
        </w:rPr>
        <w:t>Matija Jama</w:t>
      </w:r>
      <w:r w:rsidR="00DF6819" w:rsidRPr="00DF6819">
        <w:rPr>
          <w:rFonts w:ascii="Times New Roman" w:hAnsi="Times New Roman" w:cs="Times New Roman"/>
        </w:rPr>
        <w:t>,</w:t>
      </w:r>
    </w:p>
    <w:p w14:paraId="771BB27F" w14:textId="316AA7BC" w:rsidR="000E5763" w:rsidRDefault="00F75839" w:rsidP="000E5763">
      <w:pPr>
        <w:rPr>
          <w:rFonts w:ascii="Times New Roman" w:hAnsi="Times New Roman" w:cs="Times New Roman"/>
          <w:i/>
          <w:iCs/>
          <w:color w:val="000000"/>
        </w:rPr>
      </w:pPr>
      <w:r w:rsidRPr="00F75839">
        <w:rPr>
          <w:rFonts w:ascii="Times New Roman" w:hAnsi="Times New Roman" w:cs="Times New Roman"/>
          <w:i/>
          <w:iCs/>
          <w:color w:val="000000"/>
        </w:rPr>
        <w:t>Vrbe</w:t>
      </w:r>
      <w:r w:rsidR="00B56929">
        <w:rPr>
          <w:rFonts w:ascii="Times New Roman" w:hAnsi="Times New Roman" w:cs="Times New Roman"/>
          <w:i/>
          <w:iCs/>
          <w:color w:val="000000"/>
        </w:rPr>
        <w:t xml:space="preserve">, </w:t>
      </w:r>
      <w:r w:rsidRPr="00F75839">
        <w:rPr>
          <w:rFonts w:ascii="Times New Roman" w:hAnsi="Times New Roman" w:cs="Times New Roman"/>
          <w:color w:val="000000"/>
        </w:rPr>
        <w:t>(1908)</w:t>
      </w:r>
    </w:p>
    <w:p w14:paraId="49588F6B" w14:textId="77777777" w:rsidR="00DE47C7" w:rsidRDefault="00DE47C7" w:rsidP="000E5763">
      <w:pPr>
        <w:rPr>
          <w:rFonts w:ascii="Times New Roman" w:hAnsi="Times New Roman" w:cs="Times New Roman"/>
          <w:i/>
          <w:iCs/>
          <w:color w:val="000000"/>
        </w:rPr>
      </w:pPr>
    </w:p>
    <w:p w14:paraId="215CB749" w14:textId="12A495E0" w:rsidR="00DE47C7" w:rsidRDefault="00DE47C7" w:rsidP="000E5763">
      <w:pPr>
        <w:rPr>
          <w:rFonts w:ascii="Times New Roman" w:hAnsi="Times New Roman" w:cs="Times New Roman"/>
          <w:i/>
          <w:iCs/>
          <w:color w:val="000000"/>
        </w:rPr>
      </w:pPr>
    </w:p>
    <w:p w14:paraId="4F1680C0" w14:textId="5C00F5C9" w:rsidR="00DE47C7" w:rsidRDefault="00DE47C7" w:rsidP="000E5763">
      <w:pPr>
        <w:rPr>
          <w:rFonts w:ascii="Times New Roman" w:hAnsi="Times New Roman" w:cs="Times New Roman"/>
          <w:i/>
          <w:iCs/>
          <w:color w:val="000000"/>
        </w:rPr>
      </w:pPr>
      <w:r>
        <w:rPr>
          <w:rFonts w:ascii="Times New Roman" w:hAnsi="Times New Roman" w:cs="Times New Roman"/>
          <w:i/>
          <w:iCs/>
          <w:noProof/>
          <w:color w:val="000000"/>
        </w:rPr>
        <w:drawing>
          <wp:inline distT="0" distB="0" distL="0" distR="0" wp14:anchorId="2BE201A7" wp14:editId="5D957366">
            <wp:extent cx="1849755" cy="2578274"/>
            <wp:effectExtent l="0" t="0" r="4445" b="0"/>
            <wp:docPr id="7" name="Picture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7" name="Picture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08928" cy="2660753"/>
                    </a:xfrm>
                    <a:prstGeom prst="rect">
                      <a:avLst/>
                    </a:prstGeom>
                  </pic:spPr>
                </pic:pic>
              </a:graphicData>
            </a:graphic>
          </wp:inline>
        </w:drawing>
      </w:r>
    </w:p>
    <w:p w14:paraId="52B3E58C" w14:textId="5A7A11B0" w:rsidR="00DE47C7" w:rsidRDefault="00DE47C7" w:rsidP="000E5763">
      <w:pPr>
        <w:rPr>
          <w:rFonts w:ascii="Times New Roman" w:hAnsi="Times New Roman" w:cs="Times New Roman"/>
          <w:i/>
          <w:iCs/>
          <w:color w:val="000000"/>
        </w:rPr>
      </w:pPr>
    </w:p>
    <w:p w14:paraId="21675BED" w14:textId="50F67B70" w:rsidR="00DE47C7" w:rsidRPr="00DF6819" w:rsidRDefault="00F75839" w:rsidP="00DE47C7">
      <w:pPr>
        <w:rPr>
          <w:rFonts w:ascii="Times New Roman" w:hAnsi="Times New Roman" w:cs="Times New Roman"/>
        </w:rPr>
      </w:pPr>
      <w:r w:rsidRPr="00F75839">
        <w:rPr>
          <w:rFonts w:ascii="Times New Roman" w:hAnsi="Times New Roman" w:cs="Times New Roman"/>
        </w:rPr>
        <w:t>Matija Jama</w:t>
      </w:r>
      <w:r w:rsidR="00DE47C7" w:rsidRPr="00DF6819">
        <w:rPr>
          <w:rFonts w:ascii="Times New Roman" w:hAnsi="Times New Roman" w:cs="Times New Roman"/>
        </w:rPr>
        <w:t>,</w:t>
      </w:r>
    </w:p>
    <w:p w14:paraId="153E508B" w14:textId="4CD5A278" w:rsidR="00DE47C7" w:rsidRDefault="00F75839" w:rsidP="00DE47C7">
      <w:pPr>
        <w:rPr>
          <w:rFonts w:ascii="Times New Roman" w:hAnsi="Times New Roman" w:cs="Times New Roman"/>
          <w:i/>
          <w:iCs/>
          <w:color w:val="000000"/>
        </w:rPr>
      </w:pPr>
      <w:r w:rsidRPr="00F75839">
        <w:rPr>
          <w:rFonts w:ascii="Times New Roman" w:hAnsi="Times New Roman" w:cs="Times New Roman"/>
          <w:i/>
          <w:iCs/>
          <w:color w:val="000000"/>
        </w:rPr>
        <w:t>Šentklavž z Robbovim vodnjakom</w:t>
      </w:r>
      <w:r w:rsidR="00DE47C7">
        <w:rPr>
          <w:rFonts w:ascii="Times New Roman" w:hAnsi="Times New Roman" w:cs="Times New Roman"/>
          <w:i/>
          <w:iCs/>
          <w:color w:val="000000"/>
        </w:rPr>
        <w:t xml:space="preserve">, </w:t>
      </w:r>
      <w:r w:rsidRPr="00F75839">
        <w:rPr>
          <w:rFonts w:ascii="Times New Roman" w:hAnsi="Times New Roman" w:cs="Times New Roman"/>
          <w:color w:val="000000"/>
        </w:rPr>
        <w:t>(ok. 1936)</w:t>
      </w:r>
    </w:p>
    <w:p w14:paraId="0203CC11" w14:textId="5473FC57" w:rsidR="00DE47C7" w:rsidRDefault="00DE47C7" w:rsidP="00DE47C7">
      <w:pPr>
        <w:rPr>
          <w:rFonts w:ascii="Times New Roman" w:hAnsi="Times New Roman" w:cs="Times New Roman"/>
          <w:i/>
          <w:iCs/>
          <w:color w:val="000000"/>
        </w:rPr>
      </w:pPr>
    </w:p>
    <w:p w14:paraId="00A46628" w14:textId="3DEFCA1F" w:rsidR="00DE47C7" w:rsidRDefault="00DE47C7" w:rsidP="00DE47C7">
      <w:pPr>
        <w:rPr>
          <w:rFonts w:ascii="Times New Roman" w:hAnsi="Times New Roman" w:cs="Times New Roman"/>
          <w:i/>
          <w:iCs/>
          <w:color w:val="000000"/>
        </w:rPr>
      </w:pPr>
    </w:p>
    <w:p w14:paraId="3329ECF1" w14:textId="6A73AB25" w:rsidR="00DE47C7" w:rsidRDefault="00DE47C7" w:rsidP="00DE47C7">
      <w:pPr>
        <w:rPr>
          <w:rFonts w:ascii="Times New Roman" w:hAnsi="Times New Roman" w:cs="Times New Roman"/>
          <w:i/>
          <w:iCs/>
          <w:color w:val="000000"/>
        </w:rPr>
      </w:pPr>
    </w:p>
    <w:p w14:paraId="7279A339" w14:textId="6F376652" w:rsidR="00DE47C7" w:rsidRDefault="00DE47C7" w:rsidP="00DE47C7">
      <w:pPr>
        <w:rPr>
          <w:rFonts w:ascii="Times New Roman" w:hAnsi="Times New Roman" w:cs="Times New Roman"/>
          <w:i/>
          <w:iCs/>
          <w:color w:val="000000"/>
        </w:rPr>
      </w:pPr>
      <w:r>
        <w:rPr>
          <w:rFonts w:ascii="Times New Roman" w:hAnsi="Times New Roman" w:cs="Times New Roman"/>
          <w:i/>
          <w:iCs/>
          <w:noProof/>
          <w:color w:val="000000"/>
        </w:rPr>
        <w:lastRenderedPageBreak/>
        <w:drawing>
          <wp:inline distT="0" distB="0" distL="0" distR="0" wp14:anchorId="3B5D549F" wp14:editId="039F1736">
            <wp:extent cx="1863969" cy="1538906"/>
            <wp:effectExtent l="0" t="0" r="3175" b="0"/>
            <wp:docPr id="8" name="Picture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8" name="Picture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14691" cy="1580782"/>
                    </a:xfrm>
                    <a:prstGeom prst="rect">
                      <a:avLst/>
                    </a:prstGeom>
                  </pic:spPr>
                </pic:pic>
              </a:graphicData>
            </a:graphic>
          </wp:inline>
        </w:drawing>
      </w:r>
    </w:p>
    <w:p w14:paraId="4A645E8C" w14:textId="078C0591" w:rsidR="00DE47C7" w:rsidRDefault="00DE47C7" w:rsidP="00DE47C7">
      <w:pPr>
        <w:rPr>
          <w:rFonts w:ascii="Times New Roman" w:hAnsi="Times New Roman" w:cs="Times New Roman"/>
          <w:i/>
          <w:iCs/>
          <w:color w:val="000000"/>
        </w:rPr>
      </w:pPr>
    </w:p>
    <w:p w14:paraId="1B418491" w14:textId="1C007CBC" w:rsidR="00DE47C7" w:rsidRPr="00DF6819" w:rsidRDefault="00F75839" w:rsidP="00DE47C7">
      <w:pPr>
        <w:rPr>
          <w:rFonts w:ascii="Times New Roman" w:hAnsi="Times New Roman" w:cs="Times New Roman"/>
        </w:rPr>
      </w:pPr>
      <w:r w:rsidRPr="00F75839">
        <w:rPr>
          <w:rFonts w:ascii="Times New Roman" w:hAnsi="Times New Roman" w:cs="Times New Roman"/>
        </w:rPr>
        <w:t>Matija Jama</w:t>
      </w:r>
      <w:r w:rsidR="00DE47C7" w:rsidRPr="00DF6819">
        <w:rPr>
          <w:rFonts w:ascii="Times New Roman" w:hAnsi="Times New Roman" w:cs="Times New Roman"/>
        </w:rPr>
        <w:t>,</w:t>
      </w:r>
    </w:p>
    <w:p w14:paraId="3B87667F" w14:textId="0C412937" w:rsidR="00DE47C7" w:rsidRDefault="00F75839" w:rsidP="00DE47C7">
      <w:pPr>
        <w:rPr>
          <w:rFonts w:ascii="Times New Roman" w:hAnsi="Times New Roman" w:cs="Times New Roman"/>
          <w:i/>
          <w:iCs/>
          <w:color w:val="000000"/>
        </w:rPr>
      </w:pPr>
      <w:r w:rsidRPr="00F75839">
        <w:rPr>
          <w:rFonts w:ascii="Times New Roman" w:hAnsi="Times New Roman" w:cs="Times New Roman"/>
          <w:i/>
          <w:iCs/>
          <w:color w:val="000000"/>
        </w:rPr>
        <w:t>Krave na Kolpi</w:t>
      </w:r>
      <w:r w:rsidR="00DE47C7">
        <w:rPr>
          <w:rFonts w:ascii="Times New Roman" w:hAnsi="Times New Roman" w:cs="Times New Roman"/>
          <w:i/>
          <w:iCs/>
          <w:color w:val="000000"/>
        </w:rPr>
        <w:t xml:space="preserve">, </w:t>
      </w:r>
      <w:r w:rsidRPr="00F75839">
        <w:rPr>
          <w:rFonts w:ascii="Times New Roman" w:hAnsi="Times New Roman" w:cs="Times New Roman"/>
          <w:color w:val="000000"/>
        </w:rPr>
        <w:t>(ok. 1930)</w:t>
      </w:r>
    </w:p>
    <w:p w14:paraId="0D1A253F" w14:textId="77777777" w:rsidR="00F75839" w:rsidRPr="00DF6819" w:rsidRDefault="00F75839" w:rsidP="00DE47C7">
      <w:pPr>
        <w:rPr>
          <w:rFonts w:ascii="Times New Roman" w:hAnsi="Times New Roman" w:cs="Times New Roman"/>
          <w:color w:val="404040" w:themeColor="text1" w:themeTint="BF"/>
        </w:rPr>
      </w:pPr>
    </w:p>
    <w:p w14:paraId="21BE43F3" w14:textId="1B653D39" w:rsidR="00DE47C7" w:rsidRDefault="00DE47C7" w:rsidP="00DE47C7">
      <w:pPr>
        <w:rPr>
          <w:rFonts w:ascii="Times New Roman" w:hAnsi="Times New Roman" w:cs="Times New Roman"/>
          <w:color w:val="404040" w:themeColor="text1" w:themeTint="BF"/>
        </w:rPr>
      </w:pPr>
    </w:p>
    <w:p w14:paraId="15EA64A3" w14:textId="7A36C695" w:rsidR="00DE47C7" w:rsidRPr="00DF6819" w:rsidRDefault="00F75839" w:rsidP="00DE47C7">
      <w:pPr>
        <w:rPr>
          <w:rFonts w:ascii="Times New Roman" w:hAnsi="Times New Roman" w:cs="Times New Roman"/>
          <w:color w:val="404040" w:themeColor="text1" w:themeTint="BF"/>
        </w:rPr>
      </w:pPr>
      <w:r>
        <w:rPr>
          <w:rFonts w:ascii="Times New Roman" w:hAnsi="Times New Roman" w:cs="Times New Roman"/>
          <w:noProof/>
          <w:color w:val="404040" w:themeColor="text1" w:themeTint="BF"/>
        </w:rPr>
        <w:drawing>
          <wp:inline distT="0" distB="0" distL="0" distR="0" wp14:anchorId="226D2DE1" wp14:editId="0E4AE640">
            <wp:extent cx="1844180" cy="1266093"/>
            <wp:effectExtent l="0" t="0" r="0" b="4445"/>
            <wp:docPr id="9" name="Picture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9" name="Picture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58722" cy="1276076"/>
                    </a:xfrm>
                    <a:prstGeom prst="rect">
                      <a:avLst/>
                    </a:prstGeom>
                  </pic:spPr>
                </pic:pic>
              </a:graphicData>
            </a:graphic>
          </wp:inline>
        </w:drawing>
      </w:r>
    </w:p>
    <w:p w14:paraId="18056103" w14:textId="77777777" w:rsidR="00DE47C7" w:rsidRPr="00DF6819" w:rsidRDefault="00DE47C7" w:rsidP="000E5763">
      <w:pPr>
        <w:rPr>
          <w:rFonts w:ascii="Times New Roman" w:hAnsi="Times New Roman" w:cs="Times New Roman"/>
          <w:color w:val="404040" w:themeColor="text1" w:themeTint="BF"/>
        </w:rPr>
      </w:pPr>
    </w:p>
    <w:p w14:paraId="1BF2567B" w14:textId="7598B4A4" w:rsidR="00DE47C7" w:rsidRPr="00DF6819" w:rsidRDefault="00F75839" w:rsidP="00DE47C7">
      <w:pPr>
        <w:rPr>
          <w:rFonts w:ascii="Times New Roman" w:hAnsi="Times New Roman" w:cs="Times New Roman"/>
        </w:rPr>
      </w:pPr>
      <w:r w:rsidRPr="00F75839">
        <w:rPr>
          <w:rFonts w:ascii="Times New Roman" w:hAnsi="Times New Roman" w:cs="Times New Roman"/>
        </w:rPr>
        <w:t>Matija Jama</w:t>
      </w:r>
      <w:r w:rsidR="00DE47C7" w:rsidRPr="00DF6819">
        <w:rPr>
          <w:rFonts w:ascii="Times New Roman" w:hAnsi="Times New Roman" w:cs="Times New Roman"/>
        </w:rPr>
        <w:t>,</w:t>
      </w:r>
    </w:p>
    <w:p w14:paraId="08A9E5FA" w14:textId="0022E055" w:rsidR="000E5763" w:rsidRPr="00DF6819" w:rsidRDefault="00F75839" w:rsidP="008A1AB6">
      <w:pPr>
        <w:rPr>
          <w:rFonts w:ascii="Times New Roman" w:hAnsi="Times New Roman" w:cs="Times New Roman"/>
        </w:rPr>
      </w:pPr>
      <w:r w:rsidRPr="00F75839">
        <w:rPr>
          <w:rFonts w:ascii="Times New Roman" w:hAnsi="Times New Roman" w:cs="Times New Roman"/>
          <w:i/>
          <w:iCs/>
          <w:color w:val="000000"/>
        </w:rPr>
        <w:t>Vas v zimi</w:t>
      </w:r>
      <w:r w:rsidR="00DE47C7">
        <w:rPr>
          <w:rFonts w:ascii="Times New Roman" w:hAnsi="Times New Roman" w:cs="Times New Roman"/>
          <w:i/>
          <w:iCs/>
          <w:color w:val="000000"/>
        </w:rPr>
        <w:t xml:space="preserve">, </w:t>
      </w:r>
      <w:r w:rsidRPr="00F75839">
        <w:rPr>
          <w:rFonts w:ascii="Times New Roman" w:hAnsi="Times New Roman" w:cs="Times New Roman"/>
          <w:color w:val="000000"/>
        </w:rPr>
        <w:t>1911/12</w:t>
      </w:r>
    </w:p>
    <w:sectPr w:rsidR="000E5763" w:rsidRPr="00DF6819" w:rsidSect="003302A1">
      <w:pgSz w:w="595.30pt" w:h="841.90pt"/>
      <w:pgMar w:top="43.55pt" w:right="70.85pt" w:bottom="70.85pt" w:left="70.85pt" w:header="35.40pt" w:footer="35.40pt" w:gutter="0pt"/>
      <w:cols w:space="35.40pt"/>
      <w:docGrid w:linePitch="360"/>
    </w:sectPr>
  </w:body>
</w:document>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windows-1250"/>
    <w:family w:val="roman"/>
    <w:pitch w:val="variable"/>
    <w:sig w:usb0="E0002EFF" w:usb1="C000785B" w:usb2="00000009" w:usb3="00000000" w:csb0="000001FF" w:csb1="00000000"/>
  </w:font>
  <w:font w:name="Courier New">
    <w:panose1 w:val="02070309020205020404"/>
    <w:charset w:characterSet="windows-1250"/>
    <w:family w:val="modern"/>
    <w:pitch w:val="fixed"/>
    <w:sig w:usb0="E0002EFF" w:usb1="C0007843" w:usb2="00000009" w:usb3="00000000" w:csb0="000001FF" w:csb1="00000000"/>
  </w:font>
  <w:font w:name="Wingdings">
    <w:panose1 w:val="05000000000000000000"/>
    <w:charset w:characterSet="macintosh"/>
    <w:family w:val="decorative"/>
    <w:pitch w:val="variable"/>
    <w:sig w:usb0="00000003" w:usb1="00000000" w:usb2="00000000" w:usb3="00000000" w:csb0="80000001" w:csb1="00000000"/>
  </w:font>
  <w:font w:name="Symbol">
    <w:panose1 w:val="05050102010706020507"/>
    <w:family w:val="decorative"/>
    <w:pitch w:val="variable"/>
    <w:sig w:usb0="00000000" w:usb1="10000000" w:usb2="00000000" w:usb3="00000000" w:csb0="80000000" w:csb1="00000000"/>
  </w:font>
  <w:font w:name="Calibri">
    <w:panose1 w:val="020F0502020204030204"/>
    <w:charset w:characterSet="windows-1250"/>
    <w:family w:val="swiss"/>
    <w:pitch w:val="variable"/>
    <w:sig w:usb0="E4002EFF" w:usb1="C000247B" w:usb2="00000009" w:usb3="00000000" w:csb0="000001FF" w:csb1="00000000"/>
  </w:font>
  <w:font w:name="Calibri Light">
    <w:panose1 w:val="020F0302020204030204"/>
    <w:charset w:characterSet="windows-1250"/>
    <w:family w:val="swiss"/>
    <w:pitch w:val="variable"/>
    <w:sig w:usb0="E4002EFF" w:usb1="C000247B" w:usb2="00000009" w:usb3="00000000" w:csb0="000001FF" w:csb1="00000000"/>
  </w:font>
</w:fonts>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0BC77D4A"/>
    <w:multiLevelType w:val="hybridMultilevel"/>
    <w:tmpl w:val="8ED28710"/>
    <w:lvl w:ilvl="0" w:tplc="E88C08AC">
      <w:numFmt w:val="bullet"/>
      <w:lvlText w:val="·"/>
      <w:lvlJc w:val="start"/>
      <w:pPr>
        <w:ind w:start="36.75pt" w:hanging="18pt"/>
      </w:pPr>
      <w:rPr>
        <w:rFonts w:ascii="Times New Roman" w:eastAsia="Times New Roman" w:hAnsi="Times New Roman" w:cs="Times New Roman" w:hint="default"/>
      </w:rPr>
    </w:lvl>
    <w:lvl w:ilvl="1" w:tplc="FFFFFFFF" w:tentative="1">
      <w:start w:val="1"/>
      <w:numFmt w:val="bullet"/>
      <w:lvlText w:val="o"/>
      <w:lvlJc w:val="start"/>
      <w:pPr>
        <w:ind w:start="72pt" w:hanging="18pt"/>
      </w:pPr>
      <w:rPr>
        <w:rFonts w:ascii="Courier New" w:hAnsi="Courier New" w:cs="Courier New" w:hint="default"/>
      </w:rPr>
    </w:lvl>
    <w:lvl w:ilvl="2" w:tplc="FFFFFFFF" w:tentative="1">
      <w:start w:val="1"/>
      <w:numFmt w:val="bullet"/>
      <w:lvlText w:val=""/>
      <w:lvlJc w:val="start"/>
      <w:pPr>
        <w:ind w:start="108pt" w:hanging="18pt"/>
      </w:pPr>
      <w:rPr>
        <w:rFonts w:ascii="Wingdings" w:hAnsi="Wingdings" w:hint="default"/>
      </w:rPr>
    </w:lvl>
    <w:lvl w:ilvl="3" w:tplc="FFFFFFFF" w:tentative="1">
      <w:start w:val="1"/>
      <w:numFmt w:val="bullet"/>
      <w:lvlText w:val=""/>
      <w:lvlJc w:val="start"/>
      <w:pPr>
        <w:ind w:start="144pt" w:hanging="18pt"/>
      </w:pPr>
      <w:rPr>
        <w:rFonts w:ascii="Symbol" w:hAnsi="Symbol" w:hint="default"/>
      </w:rPr>
    </w:lvl>
    <w:lvl w:ilvl="4" w:tplc="FFFFFFFF" w:tentative="1">
      <w:start w:val="1"/>
      <w:numFmt w:val="bullet"/>
      <w:lvlText w:val="o"/>
      <w:lvlJc w:val="start"/>
      <w:pPr>
        <w:ind w:start="180pt" w:hanging="18pt"/>
      </w:pPr>
      <w:rPr>
        <w:rFonts w:ascii="Courier New" w:hAnsi="Courier New" w:cs="Courier New" w:hint="default"/>
      </w:rPr>
    </w:lvl>
    <w:lvl w:ilvl="5" w:tplc="FFFFFFFF" w:tentative="1">
      <w:start w:val="1"/>
      <w:numFmt w:val="bullet"/>
      <w:lvlText w:val=""/>
      <w:lvlJc w:val="start"/>
      <w:pPr>
        <w:ind w:start="216pt" w:hanging="18pt"/>
      </w:pPr>
      <w:rPr>
        <w:rFonts w:ascii="Wingdings" w:hAnsi="Wingdings" w:hint="default"/>
      </w:rPr>
    </w:lvl>
    <w:lvl w:ilvl="6" w:tplc="FFFFFFFF" w:tentative="1">
      <w:start w:val="1"/>
      <w:numFmt w:val="bullet"/>
      <w:lvlText w:val=""/>
      <w:lvlJc w:val="start"/>
      <w:pPr>
        <w:ind w:start="252pt" w:hanging="18pt"/>
      </w:pPr>
      <w:rPr>
        <w:rFonts w:ascii="Symbol" w:hAnsi="Symbol" w:hint="default"/>
      </w:rPr>
    </w:lvl>
    <w:lvl w:ilvl="7" w:tplc="FFFFFFFF" w:tentative="1">
      <w:start w:val="1"/>
      <w:numFmt w:val="bullet"/>
      <w:lvlText w:val="o"/>
      <w:lvlJc w:val="start"/>
      <w:pPr>
        <w:ind w:start="288pt" w:hanging="18pt"/>
      </w:pPr>
      <w:rPr>
        <w:rFonts w:ascii="Courier New" w:hAnsi="Courier New" w:cs="Courier New" w:hint="default"/>
      </w:rPr>
    </w:lvl>
    <w:lvl w:ilvl="8" w:tplc="FFFFFFFF" w:tentative="1">
      <w:start w:val="1"/>
      <w:numFmt w:val="bullet"/>
      <w:lvlText w:val=""/>
      <w:lvlJc w:val="start"/>
      <w:pPr>
        <w:ind w:start="324pt" w:hanging="18pt"/>
      </w:pPr>
      <w:rPr>
        <w:rFonts w:ascii="Wingdings" w:hAnsi="Wingdings" w:hint="default"/>
      </w:rPr>
    </w:lvl>
  </w:abstractNum>
  <w:abstractNum w:abstractNumId="1" w15:restartNumberingAfterBreak="0">
    <w:nsid w:val="16237CD5"/>
    <w:multiLevelType w:val="hybridMultilevel"/>
    <w:tmpl w:val="8CF28900"/>
    <w:lvl w:ilvl="0" w:tplc="E88C08AC">
      <w:numFmt w:val="bullet"/>
      <w:lvlText w:val="·"/>
      <w:lvlJc w:val="start"/>
      <w:pPr>
        <w:ind w:start="18pt" w:hanging="18pt"/>
      </w:pPr>
      <w:rPr>
        <w:rFonts w:ascii="Times New Roman" w:eastAsia="Times New Roman" w:hAnsi="Times New Roman" w:cs="Times New Roman" w:hint="default"/>
      </w:rPr>
    </w:lvl>
    <w:lvl w:ilvl="1" w:tplc="08090003" w:tentative="1">
      <w:start w:val="1"/>
      <w:numFmt w:val="bullet"/>
      <w:lvlText w:val="o"/>
      <w:lvlJc w:val="start"/>
      <w:pPr>
        <w:ind w:start="54pt" w:hanging="18pt"/>
      </w:pPr>
      <w:rPr>
        <w:rFonts w:ascii="Courier New" w:hAnsi="Courier New" w:cs="Courier New" w:hint="default"/>
      </w:rPr>
    </w:lvl>
    <w:lvl w:ilvl="2" w:tplc="08090005" w:tentative="1">
      <w:start w:val="1"/>
      <w:numFmt w:val="bullet"/>
      <w:lvlText w:val=""/>
      <w:lvlJc w:val="start"/>
      <w:pPr>
        <w:ind w:start="90pt" w:hanging="18pt"/>
      </w:pPr>
      <w:rPr>
        <w:rFonts w:ascii="Wingdings" w:hAnsi="Wingdings" w:hint="default"/>
      </w:rPr>
    </w:lvl>
    <w:lvl w:ilvl="3" w:tplc="08090001" w:tentative="1">
      <w:start w:val="1"/>
      <w:numFmt w:val="bullet"/>
      <w:lvlText w:val=""/>
      <w:lvlJc w:val="start"/>
      <w:pPr>
        <w:ind w:start="126pt" w:hanging="18pt"/>
      </w:pPr>
      <w:rPr>
        <w:rFonts w:ascii="Symbol" w:hAnsi="Symbol" w:hint="default"/>
      </w:rPr>
    </w:lvl>
    <w:lvl w:ilvl="4" w:tplc="08090003" w:tentative="1">
      <w:start w:val="1"/>
      <w:numFmt w:val="bullet"/>
      <w:lvlText w:val="o"/>
      <w:lvlJc w:val="start"/>
      <w:pPr>
        <w:ind w:start="162pt" w:hanging="18pt"/>
      </w:pPr>
      <w:rPr>
        <w:rFonts w:ascii="Courier New" w:hAnsi="Courier New" w:cs="Courier New" w:hint="default"/>
      </w:rPr>
    </w:lvl>
    <w:lvl w:ilvl="5" w:tplc="08090005" w:tentative="1">
      <w:start w:val="1"/>
      <w:numFmt w:val="bullet"/>
      <w:lvlText w:val=""/>
      <w:lvlJc w:val="start"/>
      <w:pPr>
        <w:ind w:start="198pt" w:hanging="18pt"/>
      </w:pPr>
      <w:rPr>
        <w:rFonts w:ascii="Wingdings" w:hAnsi="Wingdings" w:hint="default"/>
      </w:rPr>
    </w:lvl>
    <w:lvl w:ilvl="6" w:tplc="08090001" w:tentative="1">
      <w:start w:val="1"/>
      <w:numFmt w:val="bullet"/>
      <w:lvlText w:val=""/>
      <w:lvlJc w:val="start"/>
      <w:pPr>
        <w:ind w:start="234pt" w:hanging="18pt"/>
      </w:pPr>
      <w:rPr>
        <w:rFonts w:ascii="Symbol" w:hAnsi="Symbol" w:hint="default"/>
      </w:rPr>
    </w:lvl>
    <w:lvl w:ilvl="7" w:tplc="08090003" w:tentative="1">
      <w:start w:val="1"/>
      <w:numFmt w:val="bullet"/>
      <w:lvlText w:val="o"/>
      <w:lvlJc w:val="start"/>
      <w:pPr>
        <w:ind w:start="270pt" w:hanging="18pt"/>
      </w:pPr>
      <w:rPr>
        <w:rFonts w:ascii="Courier New" w:hAnsi="Courier New" w:cs="Courier New" w:hint="default"/>
      </w:rPr>
    </w:lvl>
    <w:lvl w:ilvl="8" w:tplc="08090005" w:tentative="1">
      <w:start w:val="1"/>
      <w:numFmt w:val="bullet"/>
      <w:lvlText w:val=""/>
      <w:lvlJc w:val="start"/>
      <w:pPr>
        <w:ind w:start="306pt" w:hanging="18pt"/>
      </w:pPr>
      <w:rPr>
        <w:rFonts w:ascii="Wingdings" w:hAnsi="Wingdings" w:hint="default"/>
      </w:rPr>
    </w:lvl>
  </w:abstractNum>
  <w:abstractNum w:abstractNumId="2" w15:restartNumberingAfterBreak="0">
    <w:nsid w:val="25F0119B"/>
    <w:multiLevelType w:val="hybridMultilevel"/>
    <w:tmpl w:val="35427C76"/>
    <w:lvl w:ilvl="0" w:tplc="08090001">
      <w:start w:val="1"/>
      <w:numFmt w:val="bullet"/>
      <w:lvlText w:val=""/>
      <w:lvlJc w:val="start"/>
      <w:pPr>
        <w:ind w:start="36.75pt" w:hanging="18pt"/>
      </w:pPr>
      <w:rPr>
        <w:rFonts w:ascii="Symbol" w:hAnsi="Symbol" w:hint="default"/>
      </w:rPr>
    </w:lvl>
    <w:lvl w:ilvl="1" w:tplc="FFFFFFFF" w:tentative="1">
      <w:start w:val="1"/>
      <w:numFmt w:val="bullet"/>
      <w:lvlText w:val="o"/>
      <w:lvlJc w:val="start"/>
      <w:pPr>
        <w:ind w:start="72pt" w:hanging="18pt"/>
      </w:pPr>
      <w:rPr>
        <w:rFonts w:ascii="Courier New" w:hAnsi="Courier New" w:cs="Courier New" w:hint="default"/>
      </w:rPr>
    </w:lvl>
    <w:lvl w:ilvl="2" w:tplc="FFFFFFFF" w:tentative="1">
      <w:start w:val="1"/>
      <w:numFmt w:val="bullet"/>
      <w:lvlText w:val=""/>
      <w:lvlJc w:val="start"/>
      <w:pPr>
        <w:ind w:start="108pt" w:hanging="18pt"/>
      </w:pPr>
      <w:rPr>
        <w:rFonts w:ascii="Wingdings" w:hAnsi="Wingdings" w:hint="default"/>
      </w:rPr>
    </w:lvl>
    <w:lvl w:ilvl="3" w:tplc="FFFFFFFF" w:tentative="1">
      <w:start w:val="1"/>
      <w:numFmt w:val="bullet"/>
      <w:lvlText w:val=""/>
      <w:lvlJc w:val="start"/>
      <w:pPr>
        <w:ind w:start="144pt" w:hanging="18pt"/>
      </w:pPr>
      <w:rPr>
        <w:rFonts w:ascii="Symbol" w:hAnsi="Symbol" w:hint="default"/>
      </w:rPr>
    </w:lvl>
    <w:lvl w:ilvl="4" w:tplc="FFFFFFFF" w:tentative="1">
      <w:start w:val="1"/>
      <w:numFmt w:val="bullet"/>
      <w:lvlText w:val="o"/>
      <w:lvlJc w:val="start"/>
      <w:pPr>
        <w:ind w:start="180pt" w:hanging="18pt"/>
      </w:pPr>
      <w:rPr>
        <w:rFonts w:ascii="Courier New" w:hAnsi="Courier New" w:cs="Courier New" w:hint="default"/>
      </w:rPr>
    </w:lvl>
    <w:lvl w:ilvl="5" w:tplc="FFFFFFFF" w:tentative="1">
      <w:start w:val="1"/>
      <w:numFmt w:val="bullet"/>
      <w:lvlText w:val=""/>
      <w:lvlJc w:val="start"/>
      <w:pPr>
        <w:ind w:start="216pt" w:hanging="18pt"/>
      </w:pPr>
      <w:rPr>
        <w:rFonts w:ascii="Wingdings" w:hAnsi="Wingdings" w:hint="default"/>
      </w:rPr>
    </w:lvl>
    <w:lvl w:ilvl="6" w:tplc="FFFFFFFF" w:tentative="1">
      <w:start w:val="1"/>
      <w:numFmt w:val="bullet"/>
      <w:lvlText w:val=""/>
      <w:lvlJc w:val="start"/>
      <w:pPr>
        <w:ind w:start="252pt" w:hanging="18pt"/>
      </w:pPr>
      <w:rPr>
        <w:rFonts w:ascii="Symbol" w:hAnsi="Symbol" w:hint="default"/>
      </w:rPr>
    </w:lvl>
    <w:lvl w:ilvl="7" w:tplc="FFFFFFFF" w:tentative="1">
      <w:start w:val="1"/>
      <w:numFmt w:val="bullet"/>
      <w:lvlText w:val="o"/>
      <w:lvlJc w:val="start"/>
      <w:pPr>
        <w:ind w:start="288pt" w:hanging="18pt"/>
      </w:pPr>
      <w:rPr>
        <w:rFonts w:ascii="Courier New" w:hAnsi="Courier New" w:cs="Courier New" w:hint="default"/>
      </w:rPr>
    </w:lvl>
    <w:lvl w:ilvl="8" w:tplc="FFFFFFFF" w:tentative="1">
      <w:start w:val="1"/>
      <w:numFmt w:val="bullet"/>
      <w:lvlText w:val=""/>
      <w:lvlJc w:val="start"/>
      <w:pPr>
        <w:ind w:start="324pt" w:hanging="18pt"/>
      </w:pPr>
      <w:rPr>
        <w:rFonts w:ascii="Wingdings" w:hAnsi="Wingdings" w:hint="default"/>
      </w:rPr>
    </w:lvl>
  </w:abstractNum>
  <w:abstractNum w:abstractNumId="3" w15:restartNumberingAfterBreak="0">
    <w:nsid w:val="44FE0EC2"/>
    <w:multiLevelType w:val="hybridMultilevel"/>
    <w:tmpl w:val="168C7C34"/>
    <w:lvl w:ilvl="0" w:tplc="E88C08AC">
      <w:numFmt w:val="bullet"/>
      <w:lvlText w:val="·"/>
      <w:lvlJc w:val="start"/>
      <w:pPr>
        <w:ind w:start="36.75pt" w:hanging="18pt"/>
      </w:pPr>
      <w:rPr>
        <w:rFonts w:ascii="Times New Roman" w:eastAsia="Times New Roman" w:hAnsi="Times New Roman" w:cs="Times New Roman" w:hint="default"/>
      </w:rPr>
    </w:lvl>
    <w:lvl w:ilvl="1" w:tplc="08090003" w:tentative="1">
      <w:start w:val="1"/>
      <w:numFmt w:val="bullet"/>
      <w:lvlText w:val="o"/>
      <w:lvlJc w:val="start"/>
      <w:pPr>
        <w:ind w:start="72.75pt" w:hanging="18pt"/>
      </w:pPr>
      <w:rPr>
        <w:rFonts w:ascii="Courier New" w:hAnsi="Courier New" w:cs="Courier New" w:hint="default"/>
      </w:rPr>
    </w:lvl>
    <w:lvl w:ilvl="2" w:tplc="08090005" w:tentative="1">
      <w:start w:val="1"/>
      <w:numFmt w:val="bullet"/>
      <w:lvlText w:val=""/>
      <w:lvlJc w:val="start"/>
      <w:pPr>
        <w:ind w:start="108.75pt" w:hanging="18pt"/>
      </w:pPr>
      <w:rPr>
        <w:rFonts w:ascii="Wingdings" w:hAnsi="Wingdings" w:hint="default"/>
      </w:rPr>
    </w:lvl>
    <w:lvl w:ilvl="3" w:tplc="08090001" w:tentative="1">
      <w:start w:val="1"/>
      <w:numFmt w:val="bullet"/>
      <w:lvlText w:val=""/>
      <w:lvlJc w:val="start"/>
      <w:pPr>
        <w:ind w:start="144.75pt" w:hanging="18pt"/>
      </w:pPr>
      <w:rPr>
        <w:rFonts w:ascii="Symbol" w:hAnsi="Symbol" w:hint="default"/>
      </w:rPr>
    </w:lvl>
    <w:lvl w:ilvl="4" w:tplc="08090003" w:tentative="1">
      <w:start w:val="1"/>
      <w:numFmt w:val="bullet"/>
      <w:lvlText w:val="o"/>
      <w:lvlJc w:val="start"/>
      <w:pPr>
        <w:ind w:start="180.75pt" w:hanging="18pt"/>
      </w:pPr>
      <w:rPr>
        <w:rFonts w:ascii="Courier New" w:hAnsi="Courier New" w:cs="Courier New" w:hint="default"/>
      </w:rPr>
    </w:lvl>
    <w:lvl w:ilvl="5" w:tplc="08090005" w:tentative="1">
      <w:start w:val="1"/>
      <w:numFmt w:val="bullet"/>
      <w:lvlText w:val=""/>
      <w:lvlJc w:val="start"/>
      <w:pPr>
        <w:ind w:start="216.75pt" w:hanging="18pt"/>
      </w:pPr>
      <w:rPr>
        <w:rFonts w:ascii="Wingdings" w:hAnsi="Wingdings" w:hint="default"/>
      </w:rPr>
    </w:lvl>
    <w:lvl w:ilvl="6" w:tplc="08090001" w:tentative="1">
      <w:start w:val="1"/>
      <w:numFmt w:val="bullet"/>
      <w:lvlText w:val=""/>
      <w:lvlJc w:val="start"/>
      <w:pPr>
        <w:ind w:start="252.75pt" w:hanging="18pt"/>
      </w:pPr>
      <w:rPr>
        <w:rFonts w:ascii="Symbol" w:hAnsi="Symbol" w:hint="default"/>
      </w:rPr>
    </w:lvl>
    <w:lvl w:ilvl="7" w:tplc="08090003" w:tentative="1">
      <w:start w:val="1"/>
      <w:numFmt w:val="bullet"/>
      <w:lvlText w:val="o"/>
      <w:lvlJc w:val="start"/>
      <w:pPr>
        <w:ind w:start="288.75pt" w:hanging="18pt"/>
      </w:pPr>
      <w:rPr>
        <w:rFonts w:ascii="Courier New" w:hAnsi="Courier New" w:cs="Courier New" w:hint="default"/>
      </w:rPr>
    </w:lvl>
    <w:lvl w:ilvl="8" w:tplc="08090005" w:tentative="1">
      <w:start w:val="1"/>
      <w:numFmt w:val="bullet"/>
      <w:lvlText w:val=""/>
      <w:lvlJc w:val="start"/>
      <w:pPr>
        <w:ind w:start="324.75pt" w:hanging="18pt"/>
      </w:pPr>
      <w:rPr>
        <w:rFonts w:ascii="Wingdings" w:hAnsi="Wingdings" w:hint="default"/>
      </w:rPr>
    </w:lvl>
  </w:abstractNum>
  <w:abstractNum w:abstractNumId="4" w15:restartNumberingAfterBreak="0">
    <w:nsid w:val="5993129F"/>
    <w:multiLevelType w:val="hybridMultilevel"/>
    <w:tmpl w:val="2D6E2F20"/>
    <w:lvl w:ilvl="0" w:tplc="E88C08AC">
      <w:numFmt w:val="bullet"/>
      <w:lvlText w:val="·"/>
      <w:lvlJc w:val="start"/>
      <w:pPr>
        <w:ind w:start="36.75pt" w:hanging="18pt"/>
      </w:pPr>
      <w:rPr>
        <w:rFonts w:ascii="Times New Roman" w:eastAsia="Times New Roman"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5" w15:restartNumberingAfterBreak="0">
    <w:nsid w:val="5AE83B4A"/>
    <w:multiLevelType w:val="hybridMultilevel"/>
    <w:tmpl w:val="7DD4A530"/>
    <w:lvl w:ilvl="0" w:tplc="E88C08AC">
      <w:numFmt w:val="bullet"/>
      <w:lvlText w:val="·"/>
      <w:lvlJc w:val="start"/>
      <w:pPr>
        <w:ind w:start="36pt" w:hanging="18pt"/>
      </w:pPr>
      <w:rPr>
        <w:rFonts w:ascii="Times New Roman" w:eastAsia="Times New Roman"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6" w15:restartNumberingAfterBreak="0">
    <w:nsid w:val="66510C86"/>
    <w:multiLevelType w:val="hybridMultilevel"/>
    <w:tmpl w:val="6ABC19BE"/>
    <w:lvl w:ilvl="0" w:tplc="08090001">
      <w:start w:val="1"/>
      <w:numFmt w:val="bullet"/>
      <w:lvlText w:val=""/>
      <w:lvlJc w:val="start"/>
      <w:pPr>
        <w:ind w:start="54.75pt" w:hanging="18pt"/>
      </w:pPr>
      <w:rPr>
        <w:rFonts w:ascii="Symbol" w:hAnsi="Symbol" w:hint="default"/>
      </w:rPr>
    </w:lvl>
    <w:lvl w:ilvl="1" w:tplc="08090003" w:tentative="1">
      <w:start w:val="1"/>
      <w:numFmt w:val="bullet"/>
      <w:lvlText w:val="o"/>
      <w:lvlJc w:val="start"/>
      <w:pPr>
        <w:ind w:start="90.75pt" w:hanging="18pt"/>
      </w:pPr>
      <w:rPr>
        <w:rFonts w:ascii="Courier New" w:hAnsi="Courier New" w:cs="Courier New" w:hint="default"/>
      </w:rPr>
    </w:lvl>
    <w:lvl w:ilvl="2" w:tplc="08090005" w:tentative="1">
      <w:start w:val="1"/>
      <w:numFmt w:val="bullet"/>
      <w:lvlText w:val=""/>
      <w:lvlJc w:val="start"/>
      <w:pPr>
        <w:ind w:start="126.75pt" w:hanging="18pt"/>
      </w:pPr>
      <w:rPr>
        <w:rFonts w:ascii="Wingdings" w:hAnsi="Wingdings" w:hint="default"/>
      </w:rPr>
    </w:lvl>
    <w:lvl w:ilvl="3" w:tplc="08090001" w:tentative="1">
      <w:start w:val="1"/>
      <w:numFmt w:val="bullet"/>
      <w:lvlText w:val=""/>
      <w:lvlJc w:val="start"/>
      <w:pPr>
        <w:ind w:start="162.75pt" w:hanging="18pt"/>
      </w:pPr>
      <w:rPr>
        <w:rFonts w:ascii="Symbol" w:hAnsi="Symbol" w:hint="default"/>
      </w:rPr>
    </w:lvl>
    <w:lvl w:ilvl="4" w:tplc="08090003" w:tentative="1">
      <w:start w:val="1"/>
      <w:numFmt w:val="bullet"/>
      <w:lvlText w:val="o"/>
      <w:lvlJc w:val="start"/>
      <w:pPr>
        <w:ind w:start="198.75pt" w:hanging="18pt"/>
      </w:pPr>
      <w:rPr>
        <w:rFonts w:ascii="Courier New" w:hAnsi="Courier New" w:cs="Courier New" w:hint="default"/>
      </w:rPr>
    </w:lvl>
    <w:lvl w:ilvl="5" w:tplc="08090005" w:tentative="1">
      <w:start w:val="1"/>
      <w:numFmt w:val="bullet"/>
      <w:lvlText w:val=""/>
      <w:lvlJc w:val="start"/>
      <w:pPr>
        <w:ind w:start="234.75pt" w:hanging="18pt"/>
      </w:pPr>
      <w:rPr>
        <w:rFonts w:ascii="Wingdings" w:hAnsi="Wingdings" w:hint="default"/>
      </w:rPr>
    </w:lvl>
    <w:lvl w:ilvl="6" w:tplc="08090001" w:tentative="1">
      <w:start w:val="1"/>
      <w:numFmt w:val="bullet"/>
      <w:lvlText w:val=""/>
      <w:lvlJc w:val="start"/>
      <w:pPr>
        <w:ind w:start="270.75pt" w:hanging="18pt"/>
      </w:pPr>
      <w:rPr>
        <w:rFonts w:ascii="Symbol" w:hAnsi="Symbol" w:hint="default"/>
      </w:rPr>
    </w:lvl>
    <w:lvl w:ilvl="7" w:tplc="08090003" w:tentative="1">
      <w:start w:val="1"/>
      <w:numFmt w:val="bullet"/>
      <w:lvlText w:val="o"/>
      <w:lvlJc w:val="start"/>
      <w:pPr>
        <w:ind w:start="306.75pt" w:hanging="18pt"/>
      </w:pPr>
      <w:rPr>
        <w:rFonts w:ascii="Courier New" w:hAnsi="Courier New" w:cs="Courier New" w:hint="default"/>
      </w:rPr>
    </w:lvl>
    <w:lvl w:ilvl="8" w:tplc="08090005" w:tentative="1">
      <w:start w:val="1"/>
      <w:numFmt w:val="bullet"/>
      <w:lvlText w:val=""/>
      <w:lvlJc w:val="start"/>
      <w:pPr>
        <w:ind w:start="342.75pt" w:hanging="18pt"/>
      </w:pPr>
      <w:rPr>
        <w:rFonts w:ascii="Wingdings" w:hAnsi="Wingdings" w:hint="default"/>
      </w:rPr>
    </w:lvl>
  </w:abstractNum>
  <w:abstractNum w:abstractNumId="7" w15:restartNumberingAfterBreak="0">
    <w:nsid w:val="7EA423CB"/>
    <w:multiLevelType w:val="multilevel"/>
    <w:tmpl w:val="8CF28900"/>
    <w:styleLink w:val="CurrentList1"/>
    <w:lvl w:ilvl="0">
      <w:numFmt w:val="bullet"/>
      <w:lvlText w:val="·"/>
      <w:lvlJc w:val="start"/>
      <w:pPr>
        <w:ind w:start="36pt" w:hanging="18pt"/>
      </w:pPr>
      <w:rPr>
        <w:rFonts w:ascii="Times New Roman" w:eastAsia="Times New Roman" w:hAnsi="Times New Roman" w:cs="Times New Roman" w:hint="default"/>
      </w:rPr>
    </w:lvl>
    <w:lvl w:ilvl="1">
      <w:start w:val="1"/>
      <w:numFmt w:val="bullet"/>
      <w:lvlText w:val="o"/>
      <w:lvlJc w:val="start"/>
      <w:pPr>
        <w:ind w:start="72pt" w:hanging="18pt"/>
      </w:pPr>
      <w:rPr>
        <w:rFonts w:ascii="Courier New" w:hAnsi="Courier New" w:cs="Courier New" w:hint="default"/>
      </w:rPr>
    </w:lvl>
    <w:lvl w:ilvl="2">
      <w:start w:val="1"/>
      <w:numFmt w:val="bullet"/>
      <w:lvlText w:val=""/>
      <w:lvlJc w:val="start"/>
      <w:pPr>
        <w:ind w:start="108pt" w:hanging="18pt"/>
      </w:pPr>
      <w:rPr>
        <w:rFonts w:ascii="Wingdings" w:hAnsi="Wingdings" w:hint="default"/>
      </w:rPr>
    </w:lvl>
    <w:lvl w:ilvl="3">
      <w:start w:val="1"/>
      <w:numFmt w:val="bullet"/>
      <w:lvlText w:val=""/>
      <w:lvlJc w:val="start"/>
      <w:pPr>
        <w:ind w:start="144pt" w:hanging="18pt"/>
      </w:pPr>
      <w:rPr>
        <w:rFonts w:ascii="Symbol" w:hAnsi="Symbol" w:hint="default"/>
      </w:rPr>
    </w:lvl>
    <w:lvl w:ilvl="4">
      <w:start w:val="1"/>
      <w:numFmt w:val="bullet"/>
      <w:lvlText w:val="o"/>
      <w:lvlJc w:val="start"/>
      <w:pPr>
        <w:ind w:start="180pt" w:hanging="18pt"/>
      </w:pPr>
      <w:rPr>
        <w:rFonts w:ascii="Courier New" w:hAnsi="Courier New" w:cs="Courier New" w:hint="default"/>
      </w:rPr>
    </w:lvl>
    <w:lvl w:ilvl="5">
      <w:start w:val="1"/>
      <w:numFmt w:val="bullet"/>
      <w:lvlText w:val=""/>
      <w:lvlJc w:val="start"/>
      <w:pPr>
        <w:ind w:start="216pt" w:hanging="18pt"/>
      </w:pPr>
      <w:rPr>
        <w:rFonts w:ascii="Wingdings" w:hAnsi="Wingdings" w:hint="default"/>
      </w:rPr>
    </w:lvl>
    <w:lvl w:ilvl="6">
      <w:start w:val="1"/>
      <w:numFmt w:val="bullet"/>
      <w:lvlText w:val=""/>
      <w:lvlJc w:val="start"/>
      <w:pPr>
        <w:ind w:start="252pt" w:hanging="18pt"/>
      </w:pPr>
      <w:rPr>
        <w:rFonts w:ascii="Symbol" w:hAnsi="Symbol" w:hint="default"/>
      </w:rPr>
    </w:lvl>
    <w:lvl w:ilvl="7">
      <w:start w:val="1"/>
      <w:numFmt w:val="bullet"/>
      <w:lvlText w:val="o"/>
      <w:lvlJc w:val="start"/>
      <w:pPr>
        <w:ind w:start="288pt" w:hanging="18pt"/>
      </w:pPr>
      <w:rPr>
        <w:rFonts w:ascii="Courier New" w:hAnsi="Courier New" w:cs="Courier New" w:hint="default"/>
      </w:rPr>
    </w:lvl>
    <w:lvl w:ilvl="8">
      <w:start w:val="1"/>
      <w:numFmt w:val="bullet"/>
      <w:lvlText w:val=""/>
      <w:lvlJc w:val="start"/>
      <w:pPr>
        <w:ind w:start="324pt" w:hanging="18pt"/>
      </w:pPr>
      <w:rPr>
        <w:rFonts w:ascii="Wingdings" w:hAnsi="Wingdings" w:hint="default"/>
      </w:rPr>
    </w:lvl>
  </w:abstractNum>
  <w:num w:numId="1">
    <w:abstractNumId w:val="6"/>
  </w:num>
  <w:num w:numId="2">
    <w:abstractNumId w:val="3"/>
  </w:num>
  <w:num w:numId="3">
    <w:abstractNumId w:val="4"/>
  </w:num>
  <w:num w:numId="4">
    <w:abstractNumId w:val="2"/>
  </w:num>
  <w:num w:numId="5">
    <w:abstractNumId w:val="0"/>
  </w:num>
  <w:num w:numId="6">
    <w:abstractNumId w:val="5"/>
  </w:num>
  <w:num w:numId="7">
    <w:abstractNumId w:val="1"/>
  </w:num>
  <w:num w:numId="8">
    <w:abstractNumId w:val="7"/>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35.40pt"/>
  <w:hyphenationZone w:val="21.25pt"/>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1AB6"/>
    <w:rsid w:val="000E5763"/>
    <w:rsid w:val="000F448B"/>
    <w:rsid w:val="001739DA"/>
    <w:rsid w:val="003302A1"/>
    <w:rsid w:val="00613ACA"/>
    <w:rsid w:val="008A1AB6"/>
    <w:rsid w:val="008D6996"/>
    <w:rsid w:val="00924AA0"/>
    <w:rsid w:val="00B20134"/>
    <w:rsid w:val="00B56929"/>
    <w:rsid w:val="00DE47C7"/>
    <w:rsid w:val="00DF6819"/>
    <w:rsid w:val="00E17816"/>
    <w:rsid w:val="00EF516E"/>
    <w:rsid w:val="00F7583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4:docId w14:val="5B6190D8"/>
  <w15:chartTrackingRefBased/>
  <w15:docId w15:val="{9EF7336C-604C-4FD6-BD7D-A22A45F099D0}"/>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2"/>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1AB6"/>
    <w:rPr>
      <w:rFonts w:ascii="Calibri" w:hAnsi="Calibri" w:cs="Calibr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E17816"/>
    <w:rPr>
      <w:color w:val="0000FF"/>
      <w:u w:val="single"/>
    </w:rPr>
  </w:style>
  <w:style w:type="paragraph" w:styleId="ListParagraph">
    <w:name w:val="List Paragraph"/>
    <w:basedOn w:val="Normal"/>
    <w:uiPriority w:val="34"/>
    <w:qFormat/>
    <w:rsid w:val="00E17816"/>
    <w:pPr>
      <w:ind w:start="36pt"/>
      <w:contextualSpacing/>
    </w:pPr>
  </w:style>
  <w:style w:type="numbering" w:customStyle="1" w:styleId="CurrentList1">
    <w:name w:val="Current List1"/>
    <w:uiPriority w:val="99"/>
    <w:rsid w:val="000F448B"/>
    <w:pPr>
      <w:numPr>
        <w:numId w:val="8"/>
      </w:numPr>
    </w:p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62536">
      <w:bodyDiv w:val="1"/>
      <w:marLeft w:val="0pt"/>
      <w:marRight w:val="0pt"/>
      <w:marTop w:val="0pt"/>
      <w:marBottom w:val="0pt"/>
      <w:divBdr>
        <w:top w:val="none" w:sz="0" w:space="0" w:color="auto"/>
        <w:left w:val="none" w:sz="0" w:space="0" w:color="auto"/>
        <w:bottom w:val="none" w:sz="0" w:space="0" w:color="auto"/>
        <w:right w:val="none" w:sz="0" w:space="0" w:color="auto"/>
      </w:divBdr>
    </w:div>
    <w:div w:id="1236627723">
      <w:bodyDiv w:val="1"/>
      <w:marLeft w:val="0pt"/>
      <w:marRight w:val="0pt"/>
      <w:marTop w:val="0pt"/>
      <w:marBottom w:val="0pt"/>
      <w:divBdr>
        <w:top w:val="none" w:sz="0" w:space="0" w:color="auto"/>
        <w:left w:val="none" w:sz="0" w:space="0" w:color="auto"/>
        <w:bottom w:val="none" w:sz="0" w:space="0" w:color="auto"/>
        <w:right w:val="none" w:sz="0" w:space="0" w:color="auto"/>
      </w:divBdr>
    </w:div>
    <w:div w:id="1552305374">
      <w:bodyDiv w:val="1"/>
      <w:marLeft w:val="0pt"/>
      <w:marRight w:val="0pt"/>
      <w:marTop w:val="0pt"/>
      <w:marBottom w:val="0pt"/>
      <w:divBdr>
        <w:top w:val="none" w:sz="0" w:space="0" w:color="auto"/>
        <w:left w:val="none" w:sz="0" w:space="0" w:color="auto"/>
        <w:bottom w:val="none" w:sz="0" w:space="0" w:color="auto"/>
        <w:right w:val="none" w:sz="0" w:space="0" w:color="auto"/>
      </w:divBdr>
    </w:div>
    <w:div w:id="1769350415">
      <w:bodyDiv w:val="1"/>
      <w:marLeft w:val="0pt"/>
      <w:marRight w:val="0pt"/>
      <w:marTop w:val="0pt"/>
      <w:marBottom w:val="0pt"/>
      <w:divBdr>
        <w:top w:val="none" w:sz="0" w:space="0" w:color="auto"/>
        <w:left w:val="none" w:sz="0" w:space="0" w:color="auto"/>
        <w:bottom w:val="none" w:sz="0" w:space="0" w:color="auto"/>
        <w:right w:val="none" w:sz="0" w:space="0" w:color="auto"/>
      </w:divBdr>
    </w:div>
    <w:div w:id="1805613414">
      <w:bodyDiv w:val="1"/>
      <w:marLeft w:val="0pt"/>
      <w:marRight w:val="0pt"/>
      <w:marTop w:val="0pt"/>
      <w:marBottom w:val="0pt"/>
      <w:divBdr>
        <w:top w:val="none" w:sz="0" w:space="0" w:color="auto"/>
        <w:left w:val="none" w:sz="0" w:space="0" w:color="auto"/>
        <w:bottom w:val="none" w:sz="0" w:space="0" w:color="auto"/>
        <w:right w:val="none" w:sz="0" w:space="0" w:color="auto"/>
      </w:divBdr>
    </w:div>
    <w:div w:id="1913852226">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purl.oclc.org/ooxml/officeDocument/relationships/hyperlink" Target="mailto:blagajna@ng-slo.si" TargetMode="External"/><Relationship Id="rId13" Type="http://purl.oclc.org/ooxml/officeDocument/relationships/fontTable" Target="fontTable.xml"/><Relationship Id="rId3" Type="http://purl.oclc.org/ooxml/officeDocument/relationships/settings" Target="settings.xml"/><Relationship Id="rId7" Type="http://purl.oclc.org/ooxml/officeDocument/relationships/hyperlink" Target="mailto:blagajna@ng-slo.si" TargetMode="External"/><Relationship Id="rId12" Type="http://purl.oclc.org/ooxml/officeDocument/relationships/image" Target="media/image6.jpeg"/><Relationship Id="rId2" Type="http://purl.oclc.org/ooxml/officeDocument/relationships/styles" Target="styles.xml"/><Relationship Id="rId1" Type="http://purl.oclc.org/ooxml/officeDocument/relationships/numbering" Target="numbering.xml"/><Relationship Id="rId6" Type="http://purl.oclc.org/ooxml/officeDocument/relationships/image" Target="media/image2.png"/><Relationship Id="rId11" Type="http://purl.oclc.org/ooxml/officeDocument/relationships/image" Target="media/image5.jpeg"/><Relationship Id="rId5" Type="http://purl.oclc.org/ooxml/officeDocument/relationships/image" Target="media/image1.png"/><Relationship Id="rId10" Type="http://purl.oclc.org/ooxml/officeDocument/relationships/image" Target="media/image4.jpeg"/><Relationship Id="rId4" Type="http://purl.oclc.org/ooxml/officeDocument/relationships/webSettings" Target="webSettings.xml"/><Relationship Id="rId9" Type="http://purl.oclc.org/ooxml/officeDocument/relationships/image" Target="media/image3.jpeg"/><Relationship Id="rId14" Type="http://purl.oclc.org/ooxml/officeDocument/relationships/theme" Target="theme/theme1.xml"/></Relationships>
</file>

<file path=word/theme/theme1.xml><?xml version="1.0" encoding="utf-8"?>
<a:theme xmlns:a="http://purl.oclc.org/ooxml/drawingml/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purl.oclc.org/ooxml/officeDocument/extendedProperties" xmlns:vt="http://purl.oclc.org/ooxml/officeDocument/docPropsVTypes">
  <Template>Normal.dotm</Template>
  <TotalTime>4</TotalTime>
  <Pages>3</Pages>
  <Words>471</Words>
  <Characters>2685</Characters>
  <Application>Microsoft Office Word</Application>
  <DocSecurity>0</DocSecurity>
  <Lines>22</Lines>
  <Paragraphs>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dc:creator>
  <cp:keywords/>
  <dc:description/>
  <cp:lastModifiedBy>Microsoft Office User</cp:lastModifiedBy>
  <cp:revision>4</cp:revision>
  <dcterms:created xsi:type="dcterms:W3CDTF">2022-02-02T10:09:00Z</dcterms:created>
  <dcterms:modified xsi:type="dcterms:W3CDTF">2022-02-03T08:08:00Z</dcterms:modified>
</cp:coreProperties>
</file>